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E0E12" w14:textId="2F29F0D0" w:rsidR="00C57B4D" w:rsidRPr="003D466D" w:rsidRDefault="00B7745C" w:rsidP="003D466D">
      <w:pPr>
        <w:spacing w:after="0" w:line="259" w:lineRule="auto"/>
        <w:rPr>
          <w:rFonts w:ascii="Arial" w:hAnsi="Arial" w:cs="Arial"/>
          <w:b/>
          <w:sz w:val="10"/>
          <w:szCs w:val="10"/>
          <w:lang w:val="fr-CH"/>
        </w:rPr>
      </w:pPr>
      <w:r>
        <w:rPr>
          <w:rFonts w:ascii="Arial" w:hAnsi="Arial" w:cs="Arial"/>
          <w:b/>
          <w:noProof/>
          <w:sz w:val="10"/>
          <w:szCs w:val="10"/>
          <w:lang w:val="de-CH" w:eastAsia="de-CH"/>
        </w:rPr>
        <mc:AlternateContent>
          <mc:Choice Requires="wps">
            <w:drawing>
              <wp:anchor distT="0" distB="0" distL="114300" distR="114300" simplePos="0" relativeHeight="251659264" behindDoc="0" locked="0" layoutInCell="1" allowOverlap="1" wp14:anchorId="770835FF" wp14:editId="11522F75">
                <wp:simplePos x="0" y="0"/>
                <wp:positionH relativeFrom="column">
                  <wp:posOffset>280670</wp:posOffset>
                </wp:positionH>
                <wp:positionV relativeFrom="paragraph">
                  <wp:posOffset>-1057275</wp:posOffset>
                </wp:positionV>
                <wp:extent cx="2705100" cy="619125"/>
                <wp:effectExtent l="0" t="0" r="0" b="0"/>
                <wp:wrapNone/>
                <wp:docPr id="2" name="Textfeld 2"/>
                <wp:cNvGraphicFramePr/>
                <a:graphic xmlns:a="http://schemas.openxmlformats.org/drawingml/2006/main">
                  <a:graphicData uri="http://schemas.microsoft.com/office/word/2010/wordprocessingShape">
                    <wps:wsp>
                      <wps:cNvSpPr txBox="1"/>
                      <wps:spPr>
                        <a:xfrm>
                          <a:off x="0" y="0"/>
                          <a:ext cx="2705100" cy="619125"/>
                        </a:xfrm>
                        <a:prstGeom prst="rect">
                          <a:avLst/>
                        </a:prstGeom>
                        <a:noFill/>
                        <a:ln w="6350">
                          <a:noFill/>
                        </a:ln>
                      </wps:spPr>
                      <wps:txbx>
                        <w:txbxContent>
                          <w:p w14:paraId="3577E786" w14:textId="6F4EFB4E" w:rsidR="00B7745C" w:rsidRPr="00B7745C" w:rsidRDefault="00B7745C" w:rsidP="00B7745C">
                            <w:pPr>
                              <w:rPr>
                                <w:rFonts w:ascii="Arial" w:hAnsi="Arial" w:cs="Arial"/>
                                <w:b/>
                                <w:color w:val="FFFFFF" w:themeColor="background1"/>
                                <w:sz w:val="36"/>
                                <w:szCs w:val="36"/>
                              </w:rPr>
                            </w:pPr>
                            <w:r w:rsidRPr="00B7745C">
                              <w:rPr>
                                <w:rFonts w:ascii="Arial" w:hAnsi="Arial" w:cs="Arial"/>
                                <w:b/>
                                <w:color w:val="FFFFFF" w:themeColor="background1"/>
                                <w:sz w:val="36"/>
                                <w:szCs w:val="36"/>
                              </w:rPr>
                              <w:t>Texte d’appel d’offres</w:t>
                            </w:r>
                          </w:p>
                          <w:p w14:paraId="440BCC35" w14:textId="59852BCE" w:rsidR="00B7745C" w:rsidRPr="00B7745C" w:rsidRDefault="00B7745C" w:rsidP="00B7745C">
                            <w:pPr>
                              <w:rPr>
                                <w:rFonts w:ascii="Arial" w:hAnsi="Arial" w:cs="Arial"/>
                                <w:color w:val="FFFFFF" w:themeColor="background1"/>
                                <w:sz w:val="36"/>
                                <w:szCs w:val="36"/>
                              </w:rPr>
                            </w:pPr>
                            <w:proofErr w:type="spellStart"/>
                            <w:r w:rsidRPr="00B7745C">
                              <w:rPr>
                                <w:rFonts w:ascii="Arial" w:hAnsi="Arial" w:cs="Arial"/>
                                <w:color w:val="FFFFFF" w:themeColor="background1"/>
                                <w:sz w:val="36"/>
                                <w:szCs w:val="36"/>
                              </w:rPr>
                              <w:t>Arres</w:t>
                            </w:r>
                            <w:proofErr w:type="spellEnd"/>
                            <w:r w:rsidRPr="00B7745C">
                              <w:rPr>
                                <w:rFonts w:ascii="Arial" w:hAnsi="Arial" w:cs="Arial"/>
                                <w:color w:val="FFFFFF" w:themeColor="background1"/>
                                <w:sz w:val="36"/>
                                <w:szCs w:val="36"/>
                              </w:rPr>
                              <w:t xml:space="preserve"> 3.1 Premium 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0835FF" id="_x0000_t202" coordsize="21600,21600" o:spt="202" path="m,l,21600r21600,l21600,xe">
                <v:stroke joinstyle="miter"/>
                <v:path gradientshapeok="t" o:connecttype="rect"/>
              </v:shapetype>
              <v:shape id="Textfeld 2" o:spid="_x0000_s1026" type="#_x0000_t202" style="position:absolute;margin-left:22.1pt;margin-top:-83.25pt;width:213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" filled="f" stroked="f" strokeweight=".5pt">
                <v:textbox>
                  <w:txbxContent>
                    <w:p w14:paraId="3577E786" w14:textId="6F4EFB4E" w:rsidR="00B7745C" w:rsidRPr="00B7745C" w:rsidRDefault="00B7745C" w:rsidP="00B7745C">
                      <w:pPr>
                        <w:rPr>
                          <w:rFonts w:ascii="Arial" w:hAnsi="Arial" w:cs="Arial"/>
                          <w:b/>
                          <w:color w:val="FFFFFF" w:themeColor="background1"/>
                          <w:sz w:val="36"/>
                          <w:szCs w:val="36"/>
                        </w:rPr>
                      </w:pPr>
                      <w:r w:rsidRPr="00B7745C">
                        <w:rPr>
                          <w:rFonts w:ascii="Arial" w:hAnsi="Arial" w:cs="Arial"/>
                          <w:b/>
                          <w:color w:val="FFFFFF" w:themeColor="background1"/>
                          <w:sz w:val="36"/>
                          <w:szCs w:val="36"/>
                        </w:rPr>
                        <w:t>Texte d’appel d’offres</w:t>
                      </w:r>
                    </w:p>
                    <w:p w14:paraId="440BCC35" w14:textId="59852BCE" w:rsidR="00B7745C" w:rsidRPr="00B7745C" w:rsidRDefault="00B7745C" w:rsidP="00B7745C">
                      <w:pPr>
                        <w:rPr>
                          <w:rFonts w:ascii="Arial" w:hAnsi="Arial" w:cs="Arial"/>
                          <w:color w:val="FFFFFF" w:themeColor="background1"/>
                          <w:sz w:val="36"/>
                          <w:szCs w:val="36"/>
                        </w:rPr>
                      </w:pPr>
                      <w:proofErr w:type="spellStart"/>
                      <w:r w:rsidRPr="00B7745C">
                        <w:rPr>
                          <w:rFonts w:ascii="Arial" w:hAnsi="Arial" w:cs="Arial"/>
                          <w:color w:val="FFFFFF" w:themeColor="background1"/>
                          <w:sz w:val="36"/>
                          <w:szCs w:val="36"/>
                        </w:rPr>
                        <w:t>Arres</w:t>
                      </w:r>
                      <w:proofErr w:type="spellEnd"/>
                      <w:r w:rsidRPr="00B7745C">
                        <w:rPr>
                          <w:rFonts w:ascii="Arial" w:hAnsi="Arial" w:cs="Arial"/>
                          <w:color w:val="FFFFFF" w:themeColor="background1"/>
                          <w:sz w:val="36"/>
                          <w:szCs w:val="36"/>
                        </w:rPr>
                        <w:t xml:space="preserve"> 3.1 Premium L</w:t>
                      </w:r>
                    </w:p>
                  </w:txbxContent>
                </v:textbox>
              </v:shape>
            </w:pict>
          </mc:Fallback>
        </mc:AlternateContent>
      </w:r>
    </w:p>
    <w:p w14:paraId="496E9C02" w14:textId="118DF07C" w:rsidR="00013D03" w:rsidRDefault="00016932" w:rsidP="003D466D">
      <w:pPr>
        <w:spacing w:after="0" w:line="259" w:lineRule="auto"/>
        <w:rPr>
          <w:rFonts w:ascii="Arial" w:hAnsi="Arial" w:cs="Arial"/>
          <w:b/>
          <w:szCs w:val="20"/>
          <w:lang w:val="fr-CH"/>
        </w:rPr>
      </w:pPr>
      <w:r w:rsidRPr="00B7745C">
        <w:rPr>
          <w:rFonts w:ascii="Arial" w:hAnsi="Arial" w:cs="Arial"/>
          <w:b/>
          <w:szCs w:val="20"/>
          <w:lang w:val="fr-CH"/>
        </w:rPr>
        <w:t xml:space="preserve">Texte d’appel d’offres </w:t>
      </w:r>
      <w:proofErr w:type="spellStart"/>
      <w:r w:rsidRPr="00B7745C">
        <w:rPr>
          <w:rFonts w:ascii="Arial" w:hAnsi="Arial" w:cs="Arial"/>
          <w:b/>
          <w:szCs w:val="20"/>
          <w:lang w:val="fr-CH"/>
        </w:rPr>
        <w:t>Arres</w:t>
      </w:r>
      <w:proofErr w:type="spellEnd"/>
      <w:r w:rsidRPr="00B7745C">
        <w:rPr>
          <w:rFonts w:ascii="Arial" w:hAnsi="Arial" w:cs="Arial"/>
          <w:b/>
          <w:szCs w:val="20"/>
          <w:lang w:val="fr-CH"/>
        </w:rPr>
        <w:t> 3.1 Premium L</w:t>
      </w:r>
    </w:p>
    <w:p w14:paraId="0D4F7FB8" w14:textId="77777777" w:rsidR="00BC694B" w:rsidRPr="00B7745C" w:rsidRDefault="00BC694B" w:rsidP="003D466D">
      <w:pPr>
        <w:spacing w:after="0" w:line="259" w:lineRule="auto"/>
        <w:rPr>
          <w:rFonts w:ascii="Arial" w:hAnsi="Arial" w:cs="Arial"/>
          <w:b/>
          <w:szCs w:val="20"/>
          <w:lang w:val="fr-CH"/>
        </w:rPr>
      </w:pPr>
      <w:bookmarkStart w:id="0" w:name="_GoBack"/>
      <w:bookmarkEnd w:id="0"/>
    </w:p>
    <w:p w14:paraId="3363DFE7" w14:textId="5B3A44BD" w:rsidR="00762011" w:rsidRPr="00B7745C" w:rsidRDefault="00776CE4" w:rsidP="00E9288A">
      <w:pPr>
        <w:spacing w:after="160" w:line="259" w:lineRule="auto"/>
        <w:jc w:val="both"/>
        <w:rPr>
          <w:rFonts w:ascii="Arial" w:hAnsi="Arial" w:cs="Arial"/>
          <w:szCs w:val="20"/>
          <w:lang w:val="fr-CH"/>
        </w:rPr>
      </w:pPr>
      <w:r w:rsidRPr="00B7745C">
        <w:rPr>
          <w:rFonts w:ascii="Arial" w:hAnsi="Arial" w:cs="Arial"/>
          <w:szCs w:val="20"/>
          <w:lang w:val="fr-CH"/>
        </w:rPr>
        <w:t>Le système</w:t>
      </w:r>
      <w:r w:rsidR="000715C6" w:rsidRPr="00B7745C">
        <w:rPr>
          <w:rFonts w:ascii="Arial" w:hAnsi="Arial" w:cs="Arial"/>
          <w:szCs w:val="20"/>
          <w:lang w:val="fr-CH"/>
        </w:rPr>
        <w:t> </w:t>
      </w:r>
      <w:proofErr w:type="spellStart"/>
      <w:r w:rsidRPr="00B7745C">
        <w:rPr>
          <w:rFonts w:ascii="Arial" w:hAnsi="Arial" w:cs="Arial"/>
          <w:szCs w:val="20"/>
          <w:lang w:val="fr-CH"/>
        </w:rPr>
        <w:t>Arres</w:t>
      </w:r>
      <w:proofErr w:type="spellEnd"/>
      <w:r w:rsidRPr="00B7745C">
        <w:rPr>
          <w:rFonts w:ascii="Arial" w:hAnsi="Arial" w:cs="Arial"/>
          <w:szCs w:val="20"/>
          <w:lang w:val="fr-CH"/>
        </w:rPr>
        <w:t xml:space="preserve"> est un système photovoltaïque intégré à la toiture. Il fait partie des systèmes BIPV (Building-integrated photovoltaics ou photovoltaïque intégré aux bâtiments (PVIB)). Outre la production d’électricité comme fonction principale, le système</w:t>
      </w:r>
      <w:r w:rsidR="000715C6" w:rsidRPr="00B7745C">
        <w:rPr>
          <w:rFonts w:ascii="Arial" w:hAnsi="Arial" w:cs="Arial"/>
          <w:szCs w:val="20"/>
          <w:lang w:val="fr-CH"/>
        </w:rPr>
        <w:t> </w:t>
      </w:r>
      <w:r w:rsidRPr="00B7745C">
        <w:rPr>
          <w:rFonts w:ascii="Arial" w:hAnsi="Arial" w:cs="Arial"/>
          <w:szCs w:val="20"/>
          <w:lang w:val="fr-CH"/>
        </w:rPr>
        <w:t xml:space="preserve">Arres remplace également les couvertures de toit conventionnelles dans la zone de l’installation ou sur l’ensemble du toit en cas d’occupation totale de la toiture. En plus des panneaux photovoltaïques, selon les caractéristiques du toit, des panneaux factices pouvant être adaptés aux besoins spécifiques du projet sont utilisés. Par ailleurs, Arres peut être complété par un pare-neige propre au système. </w:t>
      </w:r>
    </w:p>
    <w:p w14:paraId="19917F55" w14:textId="77777777" w:rsidR="00776CE4" w:rsidRPr="00B7745C" w:rsidRDefault="000475F4" w:rsidP="00E9288A">
      <w:pPr>
        <w:spacing w:after="160" w:line="259" w:lineRule="auto"/>
        <w:jc w:val="both"/>
        <w:rPr>
          <w:rFonts w:ascii="Arial" w:hAnsi="Arial" w:cs="Arial"/>
          <w:szCs w:val="20"/>
          <w:lang w:val="fr-CH"/>
        </w:rPr>
      </w:pPr>
      <w:r w:rsidRPr="00B7745C">
        <w:rPr>
          <w:rFonts w:ascii="Arial" w:hAnsi="Arial" w:cs="Arial"/>
          <w:szCs w:val="20"/>
          <w:lang w:val="fr-CH"/>
        </w:rPr>
        <w:t xml:space="preserve">Le système peut être installé dans une plage d’utilisation de 20° à 60°. D’autres inclinaisons de toit sont possibles après autorisation spécifique au projet par Solarmarkt GmbH. Le panneau Arres 3.1 Premium L peut être utilisé pour des charges de pression jusqu’à 10 000 Pa et des charges d’aspiration jusqu’à 3 600 Pa. Il est l’un des rares panneaux à atteindre la classe de résistance à la grêle 5 (HW 5) grâce à l’utilisation d’un verre de sécurité solaire trempé de 4 mm d’épaisseur. </w:t>
      </w:r>
    </w:p>
    <w:tbl>
      <w:tblPr>
        <w:tblStyle w:val="Tabellenraster"/>
        <w:tblW w:w="0" w:type="auto"/>
        <w:tblLook w:val="04A0" w:firstRow="1" w:lastRow="0" w:firstColumn="1" w:lastColumn="0" w:noHBand="0" w:noVBand="1"/>
      </w:tblPr>
      <w:tblGrid>
        <w:gridCol w:w="3539"/>
        <w:gridCol w:w="4536"/>
        <w:gridCol w:w="985"/>
      </w:tblGrid>
      <w:tr w:rsidR="00972032" w:rsidRPr="00B7745C" w14:paraId="0616A669" w14:textId="77777777" w:rsidTr="00BC694B">
        <w:tc>
          <w:tcPr>
            <w:tcW w:w="3539" w:type="dxa"/>
            <w:vAlign w:val="center"/>
          </w:tcPr>
          <w:p w14:paraId="78346486" w14:textId="77777777" w:rsidR="00972032" w:rsidRPr="00B7745C" w:rsidRDefault="00972032" w:rsidP="00016932">
            <w:pPr>
              <w:spacing w:after="0" w:line="259" w:lineRule="auto"/>
              <w:rPr>
                <w:rFonts w:ascii="Arial" w:hAnsi="Arial" w:cs="Arial"/>
                <w:b/>
                <w:szCs w:val="20"/>
                <w:lang w:val="fr-CH"/>
              </w:rPr>
            </w:pPr>
            <w:r w:rsidRPr="00B7745C">
              <w:rPr>
                <w:rFonts w:ascii="Arial" w:hAnsi="Arial" w:cs="Arial"/>
                <w:b/>
                <w:szCs w:val="20"/>
                <w:lang w:val="fr-CH"/>
              </w:rPr>
              <w:t>Généralités</w:t>
            </w:r>
          </w:p>
        </w:tc>
        <w:tc>
          <w:tcPr>
            <w:tcW w:w="5521" w:type="dxa"/>
            <w:gridSpan w:val="2"/>
            <w:vAlign w:val="center"/>
          </w:tcPr>
          <w:p w14:paraId="0D014DE9" w14:textId="77777777" w:rsidR="00972032" w:rsidRPr="00B7745C" w:rsidRDefault="00972032" w:rsidP="00016932">
            <w:pPr>
              <w:spacing w:after="0" w:line="259" w:lineRule="auto"/>
              <w:rPr>
                <w:rFonts w:ascii="Arial" w:hAnsi="Arial" w:cs="Arial"/>
                <w:szCs w:val="20"/>
                <w:lang w:val="fr-CH"/>
              </w:rPr>
            </w:pPr>
          </w:p>
        </w:tc>
      </w:tr>
      <w:tr w:rsidR="00E06EE5" w:rsidRPr="00B7745C" w14:paraId="531EC748" w14:textId="77777777" w:rsidTr="00BC694B">
        <w:tc>
          <w:tcPr>
            <w:tcW w:w="3539" w:type="dxa"/>
            <w:vAlign w:val="center"/>
          </w:tcPr>
          <w:p w14:paraId="2DFAB78D" w14:textId="77777777" w:rsidR="00E06EE5" w:rsidRPr="00B7745C" w:rsidRDefault="00E06EE5" w:rsidP="0087545D">
            <w:pPr>
              <w:spacing w:after="0" w:line="259" w:lineRule="auto"/>
              <w:rPr>
                <w:rFonts w:ascii="Arial" w:hAnsi="Arial" w:cs="Arial"/>
                <w:szCs w:val="20"/>
                <w:lang w:val="fr-CH"/>
              </w:rPr>
            </w:pPr>
            <w:r w:rsidRPr="00B7745C">
              <w:rPr>
                <w:rFonts w:ascii="Arial" w:hAnsi="Arial" w:cs="Arial"/>
                <w:szCs w:val="20"/>
                <w:lang w:val="fr-CH"/>
              </w:rPr>
              <w:t>Pays de fabrication du laminé PV</w:t>
            </w:r>
          </w:p>
        </w:tc>
        <w:tc>
          <w:tcPr>
            <w:tcW w:w="4536" w:type="dxa"/>
            <w:vAlign w:val="center"/>
          </w:tcPr>
          <w:p w14:paraId="066078EA" w14:textId="77777777" w:rsidR="00E06EE5" w:rsidRPr="00B7745C" w:rsidRDefault="00E06EE5" w:rsidP="00035814">
            <w:pPr>
              <w:spacing w:after="0" w:line="259" w:lineRule="auto"/>
              <w:rPr>
                <w:rFonts w:ascii="Arial" w:hAnsi="Arial" w:cs="Arial"/>
                <w:szCs w:val="20"/>
                <w:lang w:val="fr-CH"/>
              </w:rPr>
            </w:pPr>
            <w:r w:rsidRPr="00B7745C">
              <w:rPr>
                <w:rFonts w:ascii="Arial" w:hAnsi="Arial" w:cs="Arial"/>
                <w:szCs w:val="20"/>
                <w:lang w:val="fr-CH"/>
              </w:rPr>
              <w:t>-&gt; Allemagne</w:t>
            </w:r>
          </w:p>
        </w:tc>
        <w:tc>
          <w:tcPr>
            <w:tcW w:w="985" w:type="dxa"/>
            <w:vAlign w:val="center"/>
          </w:tcPr>
          <w:p w14:paraId="3E0B5092" w14:textId="77777777" w:rsidR="00E06EE5" w:rsidRPr="00B7745C" w:rsidRDefault="00E06EE5" w:rsidP="00E06EE5">
            <w:pPr>
              <w:spacing w:after="0" w:line="259" w:lineRule="auto"/>
              <w:rPr>
                <w:rFonts w:ascii="Arial" w:hAnsi="Arial" w:cs="Arial"/>
                <w:szCs w:val="20"/>
                <w:lang w:val="fr-CH"/>
              </w:rPr>
            </w:pPr>
          </w:p>
        </w:tc>
      </w:tr>
      <w:tr w:rsidR="00D219A6" w:rsidRPr="00B7745C" w14:paraId="069015AE" w14:textId="77777777" w:rsidTr="00BC694B">
        <w:tc>
          <w:tcPr>
            <w:tcW w:w="3539" w:type="dxa"/>
            <w:shd w:val="clear" w:color="auto" w:fill="auto"/>
            <w:vAlign w:val="center"/>
          </w:tcPr>
          <w:p w14:paraId="5ECFF19E" w14:textId="77777777" w:rsidR="00D219A6" w:rsidRPr="00B7745C" w:rsidRDefault="00D219A6" w:rsidP="0087545D">
            <w:pPr>
              <w:spacing w:after="0" w:line="259" w:lineRule="auto"/>
              <w:rPr>
                <w:rFonts w:ascii="Arial" w:hAnsi="Arial" w:cs="Arial"/>
                <w:szCs w:val="20"/>
                <w:lang w:val="fr-CH"/>
              </w:rPr>
            </w:pPr>
            <w:r w:rsidRPr="00B7745C">
              <w:rPr>
                <w:rFonts w:ascii="Arial" w:hAnsi="Arial" w:cs="Arial"/>
                <w:szCs w:val="20"/>
                <w:lang w:val="fr-CH"/>
              </w:rPr>
              <w:t>Développement du système Arres</w:t>
            </w:r>
          </w:p>
        </w:tc>
        <w:tc>
          <w:tcPr>
            <w:tcW w:w="4536" w:type="dxa"/>
            <w:shd w:val="clear" w:color="auto" w:fill="auto"/>
            <w:vAlign w:val="center"/>
          </w:tcPr>
          <w:p w14:paraId="6A7519C8" w14:textId="77777777" w:rsidR="00D219A6" w:rsidRPr="00B7745C" w:rsidRDefault="00D219A6" w:rsidP="0051661E">
            <w:pPr>
              <w:spacing w:after="0" w:line="259" w:lineRule="auto"/>
              <w:rPr>
                <w:rFonts w:ascii="Arial" w:hAnsi="Arial" w:cs="Arial"/>
                <w:szCs w:val="20"/>
                <w:lang w:val="fr-CH"/>
              </w:rPr>
            </w:pPr>
            <w:r w:rsidRPr="00B7745C">
              <w:rPr>
                <w:rFonts w:ascii="Arial" w:hAnsi="Arial" w:cs="Arial"/>
                <w:szCs w:val="20"/>
                <w:lang w:val="fr-CH"/>
              </w:rPr>
              <w:t>Suisse</w:t>
            </w:r>
          </w:p>
        </w:tc>
        <w:tc>
          <w:tcPr>
            <w:tcW w:w="985" w:type="dxa"/>
            <w:shd w:val="clear" w:color="auto" w:fill="auto"/>
            <w:vAlign w:val="center"/>
          </w:tcPr>
          <w:p w14:paraId="296AF043" w14:textId="77777777" w:rsidR="00D219A6" w:rsidRPr="00B7745C" w:rsidRDefault="00D219A6" w:rsidP="00E06EE5">
            <w:pPr>
              <w:spacing w:after="0" w:line="259" w:lineRule="auto"/>
              <w:rPr>
                <w:rFonts w:ascii="Arial" w:hAnsi="Arial" w:cs="Arial"/>
                <w:szCs w:val="20"/>
                <w:lang w:val="fr-CH"/>
              </w:rPr>
            </w:pPr>
          </w:p>
        </w:tc>
      </w:tr>
      <w:tr w:rsidR="00E06EE5" w:rsidRPr="00B7745C" w14:paraId="65641DA1" w14:textId="77777777" w:rsidTr="00BC694B">
        <w:tc>
          <w:tcPr>
            <w:tcW w:w="3539" w:type="dxa"/>
            <w:shd w:val="clear" w:color="auto" w:fill="auto"/>
            <w:vAlign w:val="center"/>
          </w:tcPr>
          <w:p w14:paraId="609C77CB" w14:textId="77777777" w:rsidR="00E06EE5" w:rsidRPr="00B7745C" w:rsidRDefault="0087545D" w:rsidP="00E06EE5">
            <w:pPr>
              <w:spacing w:after="0" w:line="259" w:lineRule="auto"/>
              <w:rPr>
                <w:rFonts w:ascii="Arial" w:hAnsi="Arial" w:cs="Arial"/>
                <w:szCs w:val="20"/>
                <w:lang w:val="fr-CH"/>
              </w:rPr>
            </w:pPr>
            <w:r w:rsidRPr="00B7745C">
              <w:rPr>
                <w:rFonts w:ascii="Arial" w:hAnsi="Arial" w:cs="Arial"/>
                <w:szCs w:val="20"/>
                <w:lang w:val="fr-CH"/>
              </w:rPr>
              <w:t>Puissance  nominale</w:t>
            </w:r>
          </w:p>
        </w:tc>
        <w:tc>
          <w:tcPr>
            <w:tcW w:w="4536" w:type="dxa"/>
            <w:shd w:val="clear" w:color="auto" w:fill="auto"/>
            <w:vAlign w:val="center"/>
          </w:tcPr>
          <w:p w14:paraId="6DACA0CD" w14:textId="77777777" w:rsidR="00E06EE5" w:rsidRPr="00B7745C" w:rsidRDefault="0087545D" w:rsidP="00E06EE5">
            <w:pPr>
              <w:spacing w:after="0" w:line="259" w:lineRule="auto"/>
              <w:rPr>
                <w:rFonts w:ascii="Arial" w:hAnsi="Arial" w:cs="Arial"/>
                <w:szCs w:val="20"/>
                <w:lang w:val="fr-CH"/>
              </w:rPr>
            </w:pPr>
            <w:r w:rsidRPr="00B7745C">
              <w:rPr>
                <w:rFonts w:ascii="Arial" w:hAnsi="Arial" w:cs="Arial"/>
                <w:szCs w:val="20"/>
                <w:lang w:val="fr-CH"/>
              </w:rPr>
              <w:t>420</w:t>
            </w:r>
          </w:p>
        </w:tc>
        <w:tc>
          <w:tcPr>
            <w:tcW w:w="985" w:type="dxa"/>
            <w:shd w:val="clear" w:color="auto" w:fill="auto"/>
            <w:vAlign w:val="center"/>
          </w:tcPr>
          <w:p w14:paraId="12A1D48F" w14:textId="77777777" w:rsidR="00E06EE5" w:rsidRPr="00B7745C" w:rsidRDefault="0087545D" w:rsidP="00E06EE5">
            <w:pPr>
              <w:spacing w:after="0" w:line="259" w:lineRule="auto"/>
              <w:rPr>
                <w:rFonts w:ascii="Arial" w:hAnsi="Arial" w:cs="Arial"/>
                <w:szCs w:val="20"/>
                <w:lang w:val="fr-CH"/>
              </w:rPr>
            </w:pPr>
            <w:r w:rsidRPr="00B7745C">
              <w:rPr>
                <w:rFonts w:ascii="Arial" w:hAnsi="Arial" w:cs="Arial"/>
                <w:szCs w:val="20"/>
                <w:lang w:val="fr-CH"/>
              </w:rPr>
              <w:t>Wc</w:t>
            </w:r>
          </w:p>
        </w:tc>
      </w:tr>
      <w:tr w:rsidR="00B24867" w:rsidRPr="00B7745C" w14:paraId="1CEE3950" w14:textId="77777777" w:rsidTr="00BC694B">
        <w:tc>
          <w:tcPr>
            <w:tcW w:w="3539" w:type="dxa"/>
            <w:shd w:val="clear" w:color="auto" w:fill="auto"/>
            <w:vAlign w:val="center"/>
          </w:tcPr>
          <w:p w14:paraId="4CD1A5B8" w14:textId="77777777" w:rsidR="00B24867" w:rsidRPr="00B7745C" w:rsidRDefault="00B24867" w:rsidP="00E06EE5">
            <w:pPr>
              <w:spacing w:after="0" w:line="259" w:lineRule="auto"/>
              <w:rPr>
                <w:rFonts w:ascii="Arial" w:hAnsi="Arial" w:cs="Arial"/>
                <w:szCs w:val="20"/>
                <w:lang w:val="fr-CH"/>
              </w:rPr>
            </w:pPr>
            <w:r w:rsidRPr="00B7745C">
              <w:rPr>
                <w:rFonts w:ascii="Arial" w:hAnsi="Arial" w:cs="Arial"/>
                <w:szCs w:val="20"/>
                <w:lang w:val="fr-CH"/>
              </w:rPr>
              <w:t>Plage de température de service</w:t>
            </w:r>
          </w:p>
        </w:tc>
        <w:tc>
          <w:tcPr>
            <w:tcW w:w="4536" w:type="dxa"/>
            <w:shd w:val="clear" w:color="auto" w:fill="auto"/>
            <w:vAlign w:val="center"/>
          </w:tcPr>
          <w:p w14:paraId="21CF63D4" w14:textId="77777777" w:rsidR="00B24867" w:rsidRPr="00B7745C" w:rsidRDefault="00B24867" w:rsidP="00B24867">
            <w:pPr>
              <w:spacing w:after="0" w:line="259" w:lineRule="auto"/>
              <w:rPr>
                <w:rFonts w:ascii="Arial" w:hAnsi="Arial" w:cs="Arial"/>
                <w:szCs w:val="20"/>
                <w:lang w:val="fr-CH"/>
              </w:rPr>
            </w:pPr>
            <w:r w:rsidRPr="00B7745C">
              <w:rPr>
                <w:rFonts w:ascii="Arial" w:hAnsi="Arial" w:cs="Arial"/>
                <w:szCs w:val="20"/>
                <w:lang w:val="fr-CH"/>
              </w:rPr>
              <w:t xml:space="preserve">–40 à +85 </w:t>
            </w:r>
          </w:p>
        </w:tc>
        <w:tc>
          <w:tcPr>
            <w:tcW w:w="985" w:type="dxa"/>
            <w:shd w:val="clear" w:color="auto" w:fill="auto"/>
            <w:vAlign w:val="center"/>
          </w:tcPr>
          <w:p w14:paraId="2C3589A5" w14:textId="77777777" w:rsidR="00B24867" w:rsidRPr="00B7745C" w:rsidRDefault="00B24867" w:rsidP="00E06EE5">
            <w:pPr>
              <w:spacing w:after="0" w:line="259" w:lineRule="auto"/>
              <w:rPr>
                <w:rFonts w:ascii="Arial" w:hAnsi="Arial" w:cs="Arial"/>
                <w:szCs w:val="20"/>
                <w:lang w:val="fr-CH"/>
              </w:rPr>
            </w:pPr>
            <w:r w:rsidRPr="00B7745C">
              <w:rPr>
                <w:rFonts w:ascii="Arial" w:hAnsi="Arial" w:cs="Arial"/>
                <w:szCs w:val="20"/>
                <w:lang w:val="fr-CH"/>
              </w:rPr>
              <w:t>°C</w:t>
            </w:r>
          </w:p>
        </w:tc>
      </w:tr>
      <w:tr w:rsidR="00B24867" w:rsidRPr="00B7745C" w14:paraId="01C4CAE0" w14:textId="77777777" w:rsidTr="00BC694B">
        <w:tc>
          <w:tcPr>
            <w:tcW w:w="3539" w:type="dxa"/>
            <w:shd w:val="clear" w:color="auto" w:fill="auto"/>
            <w:vAlign w:val="center"/>
          </w:tcPr>
          <w:p w14:paraId="7A1978A4" w14:textId="77777777" w:rsidR="00B24867" w:rsidRPr="00B7745C" w:rsidRDefault="00842D7D" w:rsidP="00842D7D">
            <w:pPr>
              <w:spacing w:after="0" w:line="259" w:lineRule="auto"/>
              <w:rPr>
                <w:rFonts w:ascii="Arial" w:hAnsi="Arial" w:cs="Arial"/>
                <w:szCs w:val="20"/>
                <w:lang w:val="fr-CH"/>
              </w:rPr>
            </w:pPr>
            <w:r w:rsidRPr="00B7745C">
              <w:rPr>
                <w:rFonts w:ascii="Arial" w:hAnsi="Arial" w:cs="Arial"/>
                <w:szCs w:val="20"/>
                <w:lang w:val="fr-CH"/>
              </w:rPr>
              <w:t>Réflexion</w:t>
            </w:r>
          </w:p>
        </w:tc>
        <w:tc>
          <w:tcPr>
            <w:tcW w:w="4536" w:type="dxa"/>
            <w:shd w:val="clear" w:color="auto" w:fill="auto"/>
            <w:vAlign w:val="center"/>
          </w:tcPr>
          <w:p w14:paraId="3E362FD4" w14:textId="77777777" w:rsidR="00B24867" w:rsidRPr="00B7745C" w:rsidRDefault="00A21CD3" w:rsidP="00B24867">
            <w:pPr>
              <w:spacing w:after="0" w:line="259" w:lineRule="auto"/>
              <w:rPr>
                <w:rFonts w:ascii="Arial" w:hAnsi="Arial" w:cs="Arial"/>
                <w:szCs w:val="20"/>
                <w:lang w:val="fr-CH"/>
              </w:rPr>
            </w:pPr>
            <w:r w:rsidRPr="00B7745C">
              <w:rPr>
                <w:rFonts w:ascii="Arial" w:hAnsi="Arial" w:cs="Arial"/>
                <w:szCs w:val="20"/>
                <w:lang w:val="fr-CH"/>
              </w:rPr>
              <w:t>Surface vitrée optimisée avec des taux de réflexion très faibles</w:t>
            </w:r>
          </w:p>
        </w:tc>
        <w:tc>
          <w:tcPr>
            <w:tcW w:w="985" w:type="dxa"/>
            <w:shd w:val="clear" w:color="auto" w:fill="auto"/>
            <w:vAlign w:val="center"/>
          </w:tcPr>
          <w:p w14:paraId="3FD5A26B" w14:textId="77777777" w:rsidR="00B24867" w:rsidRPr="00B7745C" w:rsidRDefault="00B24867" w:rsidP="00E06EE5">
            <w:pPr>
              <w:spacing w:after="0" w:line="259" w:lineRule="auto"/>
              <w:rPr>
                <w:rFonts w:ascii="Arial" w:hAnsi="Arial" w:cs="Arial"/>
                <w:szCs w:val="20"/>
                <w:lang w:val="fr-CH"/>
              </w:rPr>
            </w:pPr>
          </w:p>
        </w:tc>
      </w:tr>
      <w:tr w:rsidR="00E06EE5" w:rsidRPr="00B7745C" w14:paraId="23D3F232" w14:textId="77777777" w:rsidTr="00BC694B">
        <w:tc>
          <w:tcPr>
            <w:tcW w:w="3539" w:type="dxa"/>
            <w:shd w:val="clear" w:color="auto" w:fill="auto"/>
            <w:vAlign w:val="center"/>
          </w:tcPr>
          <w:p w14:paraId="75A7AB58" w14:textId="77777777" w:rsidR="00E06EE5" w:rsidRPr="00B7745C" w:rsidRDefault="00E06EE5" w:rsidP="00E06EE5">
            <w:pPr>
              <w:spacing w:after="0" w:line="259" w:lineRule="auto"/>
              <w:rPr>
                <w:rFonts w:ascii="Arial" w:hAnsi="Arial" w:cs="Arial"/>
                <w:szCs w:val="20"/>
                <w:lang w:val="fr-CH"/>
              </w:rPr>
            </w:pPr>
          </w:p>
        </w:tc>
        <w:tc>
          <w:tcPr>
            <w:tcW w:w="4536" w:type="dxa"/>
            <w:shd w:val="clear" w:color="auto" w:fill="auto"/>
            <w:vAlign w:val="center"/>
          </w:tcPr>
          <w:p w14:paraId="3C65431C" w14:textId="77777777" w:rsidR="00E06EE5" w:rsidRPr="00B7745C" w:rsidRDefault="00E06EE5" w:rsidP="00E06EE5">
            <w:pPr>
              <w:spacing w:after="0" w:line="259" w:lineRule="auto"/>
              <w:rPr>
                <w:rFonts w:ascii="Arial" w:hAnsi="Arial" w:cs="Arial"/>
                <w:szCs w:val="20"/>
                <w:lang w:val="fr-CH"/>
              </w:rPr>
            </w:pPr>
          </w:p>
        </w:tc>
        <w:tc>
          <w:tcPr>
            <w:tcW w:w="985" w:type="dxa"/>
            <w:shd w:val="clear" w:color="auto" w:fill="auto"/>
            <w:vAlign w:val="center"/>
          </w:tcPr>
          <w:p w14:paraId="13CC688F" w14:textId="77777777" w:rsidR="00E06EE5" w:rsidRPr="00B7745C" w:rsidRDefault="00E06EE5" w:rsidP="00E06EE5">
            <w:pPr>
              <w:spacing w:after="0" w:line="259" w:lineRule="auto"/>
              <w:rPr>
                <w:rFonts w:ascii="Arial" w:hAnsi="Arial" w:cs="Arial"/>
                <w:szCs w:val="20"/>
                <w:lang w:val="fr-CH"/>
              </w:rPr>
            </w:pPr>
          </w:p>
        </w:tc>
      </w:tr>
      <w:tr w:rsidR="00E06EE5" w:rsidRPr="00B7745C" w14:paraId="1A659A75" w14:textId="77777777" w:rsidTr="00BC694B">
        <w:tc>
          <w:tcPr>
            <w:tcW w:w="3539" w:type="dxa"/>
            <w:vAlign w:val="center"/>
          </w:tcPr>
          <w:p w14:paraId="14FF1D24" w14:textId="77777777" w:rsidR="00E06EE5" w:rsidRPr="00B7745C" w:rsidRDefault="00E06EE5" w:rsidP="00E06EE5">
            <w:pPr>
              <w:spacing w:after="0" w:line="259" w:lineRule="auto"/>
              <w:rPr>
                <w:rFonts w:ascii="Arial" w:hAnsi="Arial" w:cs="Arial"/>
                <w:b/>
                <w:szCs w:val="20"/>
                <w:lang w:val="fr-CH"/>
              </w:rPr>
            </w:pPr>
            <w:r w:rsidRPr="00B7745C">
              <w:rPr>
                <w:rFonts w:ascii="Arial" w:hAnsi="Arial" w:cs="Arial"/>
                <w:b/>
                <w:szCs w:val="20"/>
                <w:lang w:val="fr-CH"/>
              </w:rPr>
              <w:t>Structure mécanique</w:t>
            </w:r>
          </w:p>
        </w:tc>
        <w:tc>
          <w:tcPr>
            <w:tcW w:w="5521" w:type="dxa"/>
            <w:gridSpan w:val="2"/>
            <w:vAlign w:val="center"/>
          </w:tcPr>
          <w:p w14:paraId="1A0DB1AB" w14:textId="77777777" w:rsidR="00E06EE5" w:rsidRPr="00B7745C" w:rsidRDefault="00E06EE5" w:rsidP="00E06EE5">
            <w:pPr>
              <w:spacing w:after="0" w:line="259" w:lineRule="auto"/>
              <w:rPr>
                <w:rFonts w:ascii="Arial" w:hAnsi="Arial" w:cs="Arial"/>
                <w:szCs w:val="20"/>
                <w:lang w:val="fr-CH"/>
              </w:rPr>
            </w:pPr>
          </w:p>
        </w:tc>
      </w:tr>
      <w:tr w:rsidR="00E06EE5" w:rsidRPr="00B7745C" w14:paraId="2904FE5A" w14:textId="77777777" w:rsidTr="00BC694B">
        <w:tc>
          <w:tcPr>
            <w:tcW w:w="3539" w:type="dxa"/>
            <w:vAlign w:val="center"/>
          </w:tcPr>
          <w:p w14:paraId="46E329DC" w14:textId="77777777" w:rsidR="00E06EE5" w:rsidRPr="00B7745C" w:rsidRDefault="00A73D08" w:rsidP="00E06EE5">
            <w:pPr>
              <w:spacing w:after="0" w:line="259" w:lineRule="auto"/>
              <w:rPr>
                <w:rFonts w:ascii="Arial" w:hAnsi="Arial" w:cs="Arial"/>
                <w:szCs w:val="20"/>
                <w:lang w:val="fr-CH"/>
              </w:rPr>
            </w:pPr>
            <w:r w:rsidRPr="00B7745C">
              <w:rPr>
                <w:rFonts w:ascii="Arial" w:hAnsi="Arial" w:cs="Arial"/>
                <w:szCs w:val="20"/>
                <w:lang w:val="fr-CH"/>
              </w:rPr>
              <w:t>Longueur</w:t>
            </w:r>
          </w:p>
        </w:tc>
        <w:tc>
          <w:tcPr>
            <w:tcW w:w="4536" w:type="dxa"/>
            <w:vAlign w:val="center"/>
          </w:tcPr>
          <w:p w14:paraId="13C9AEF9" w14:textId="77777777" w:rsidR="00E06EE5" w:rsidRPr="00B7745C" w:rsidRDefault="00B80FD6" w:rsidP="000B7F50">
            <w:pPr>
              <w:spacing w:after="0" w:line="259" w:lineRule="auto"/>
              <w:rPr>
                <w:rFonts w:ascii="Arial" w:hAnsi="Arial" w:cs="Arial"/>
                <w:szCs w:val="20"/>
                <w:lang w:val="fr-CH"/>
              </w:rPr>
            </w:pPr>
            <w:r w:rsidRPr="00B7745C">
              <w:rPr>
                <w:rFonts w:ascii="Arial" w:hAnsi="Arial" w:cs="Arial"/>
                <w:szCs w:val="20"/>
                <w:lang w:val="fr-CH"/>
              </w:rPr>
              <w:t>1 748</w:t>
            </w:r>
          </w:p>
        </w:tc>
        <w:tc>
          <w:tcPr>
            <w:tcW w:w="985" w:type="dxa"/>
            <w:vAlign w:val="center"/>
          </w:tcPr>
          <w:p w14:paraId="3B4A35F6" w14:textId="77777777" w:rsidR="00E06EE5" w:rsidRPr="00B7745C" w:rsidRDefault="00E06EE5" w:rsidP="00E06EE5">
            <w:pPr>
              <w:spacing w:after="0" w:line="259" w:lineRule="auto"/>
              <w:rPr>
                <w:rFonts w:ascii="Arial" w:hAnsi="Arial" w:cs="Arial"/>
                <w:szCs w:val="20"/>
                <w:lang w:val="fr-CH"/>
              </w:rPr>
            </w:pPr>
            <w:r w:rsidRPr="00B7745C">
              <w:rPr>
                <w:rFonts w:ascii="Arial" w:hAnsi="Arial" w:cs="Arial"/>
                <w:szCs w:val="20"/>
                <w:lang w:val="fr-CH"/>
              </w:rPr>
              <w:t>mm</w:t>
            </w:r>
          </w:p>
        </w:tc>
      </w:tr>
      <w:tr w:rsidR="00E06EE5" w:rsidRPr="00B7745C" w14:paraId="55E54139" w14:textId="77777777" w:rsidTr="00BC694B">
        <w:tc>
          <w:tcPr>
            <w:tcW w:w="3539" w:type="dxa"/>
            <w:vAlign w:val="center"/>
          </w:tcPr>
          <w:p w14:paraId="3F9E9052" w14:textId="77777777" w:rsidR="00E06EE5" w:rsidRPr="00B7745C" w:rsidRDefault="00A73D08" w:rsidP="00E06EE5">
            <w:pPr>
              <w:spacing w:after="0" w:line="259" w:lineRule="auto"/>
              <w:rPr>
                <w:rFonts w:ascii="Arial" w:hAnsi="Arial" w:cs="Arial"/>
                <w:szCs w:val="20"/>
                <w:lang w:val="fr-CH"/>
              </w:rPr>
            </w:pPr>
            <w:r w:rsidRPr="00B7745C">
              <w:rPr>
                <w:rFonts w:ascii="Arial" w:hAnsi="Arial" w:cs="Arial"/>
                <w:szCs w:val="20"/>
                <w:lang w:val="fr-CH"/>
              </w:rPr>
              <w:t>Largeur</w:t>
            </w:r>
          </w:p>
        </w:tc>
        <w:tc>
          <w:tcPr>
            <w:tcW w:w="4536" w:type="dxa"/>
            <w:vAlign w:val="center"/>
          </w:tcPr>
          <w:p w14:paraId="41137A86" w14:textId="77777777" w:rsidR="00E06EE5" w:rsidRPr="00B7745C" w:rsidRDefault="00897FE9" w:rsidP="000B7F50">
            <w:pPr>
              <w:spacing w:after="0" w:line="259" w:lineRule="auto"/>
              <w:rPr>
                <w:rFonts w:ascii="Arial" w:hAnsi="Arial" w:cs="Arial"/>
                <w:szCs w:val="20"/>
                <w:lang w:val="fr-CH"/>
              </w:rPr>
            </w:pPr>
            <w:r w:rsidRPr="00B7745C">
              <w:rPr>
                <w:rFonts w:ascii="Arial" w:hAnsi="Arial" w:cs="Arial"/>
                <w:szCs w:val="20"/>
                <w:lang w:val="fr-CH"/>
              </w:rPr>
              <w:t>1 188</w:t>
            </w:r>
          </w:p>
        </w:tc>
        <w:tc>
          <w:tcPr>
            <w:tcW w:w="985" w:type="dxa"/>
            <w:vAlign w:val="center"/>
          </w:tcPr>
          <w:p w14:paraId="23502D44" w14:textId="77777777" w:rsidR="00E06EE5" w:rsidRPr="00B7745C" w:rsidRDefault="00E06EE5" w:rsidP="00E06EE5">
            <w:pPr>
              <w:spacing w:after="0" w:line="259" w:lineRule="auto"/>
              <w:rPr>
                <w:rFonts w:ascii="Arial" w:hAnsi="Arial" w:cs="Arial"/>
                <w:szCs w:val="20"/>
                <w:lang w:val="fr-CH"/>
              </w:rPr>
            </w:pPr>
            <w:r w:rsidRPr="00B7745C">
              <w:rPr>
                <w:rFonts w:ascii="Arial" w:hAnsi="Arial" w:cs="Arial"/>
                <w:szCs w:val="20"/>
                <w:lang w:val="fr-CH"/>
              </w:rPr>
              <w:t>mm</w:t>
            </w:r>
          </w:p>
        </w:tc>
      </w:tr>
      <w:tr w:rsidR="00E06EE5" w:rsidRPr="00B7745C" w14:paraId="6EC6312D" w14:textId="77777777" w:rsidTr="00BC694B">
        <w:tc>
          <w:tcPr>
            <w:tcW w:w="3539" w:type="dxa"/>
            <w:vAlign w:val="center"/>
          </w:tcPr>
          <w:p w14:paraId="57041866" w14:textId="77777777" w:rsidR="00E06EE5" w:rsidRPr="00B7745C" w:rsidRDefault="00E06EE5" w:rsidP="00E06EE5">
            <w:pPr>
              <w:spacing w:after="0" w:line="259" w:lineRule="auto"/>
              <w:rPr>
                <w:rFonts w:ascii="Arial" w:hAnsi="Arial" w:cs="Arial"/>
                <w:szCs w:val="20"/>
                <w:lang w:val="fr-CH"/>
              </w:rPr>
            </w:pPr>
            <w:r w:rsidRPr="00B7745C">
              <w:rPr>
                <w:rFonts w:ascii="Arial" w:hAnsi="Arial" w:cs="Arial"/>
                <w:szCs w:val="20"/>
                <w:lang w:val="fr-CH"/>
              </w:rPr>
              <w:t>Épaisseur</w:t>
            </w:r>
          </w:p>
        </w:tc>
        <w:tc>
          <w:tcPr>
            <w:tcW w:w="4536" w:type="dxa"/>
            <w:vAlign w:val="center"/>
          </w:tcPr>
          <w:p w14:paraId="5328E216" w14:textId="77777777" w:rsidR="00E06EE5" w:rsidRPr="00B7745C" w:rsidRDefault="000B7F50" w:rsidP="00E06EE5">
            <w:pPr>
              <w:spacing w:after="0" w:line="259" w:lineRule="auto"/>
              <w:rPr>
                <w:rFonts w:ascii="Arial" w:hAnsi="Arial" w:cs="Arial"/>
                <w:szCs w:val="20"/>
                <w:lang w:val="fr-CH"/>
              </w:rPr>
            </w:pPr>
            <w:r w:rsidRPr="00B7745C">
              <w:rPr>
                <w:rFonts w:ascii="Arial" w:hAnsi="Arial" w:cs="Arial"/>
                <w:szCs w:val="20"/>
                <w:lang w:val="fr-CH"/>
              </w:rPr>
              <w:t>20</w:t>
            </w:r>
          </w:p>
        </w:tc>
        <w:tc>
          <w:tcPr>
            <w:tcW w:w="985" w:type="dxa"/>
            <w:vAlign w:val="center"/>
          </w:tcPr>
          <w:p w14:paraId="62764872" w14:textId="77777777" w:rsidR="00E06EE5" w:rsidRPr="00B7745C" w:rsidRDefault="00E06EE5" w:rsidP="00E06EE5">
            <w:pPr>
              <w:spacing w:after="0" w:line="259" w:lineRule="auto"/>
              <w:rPr>
                <w:rFonts w:ascii="Arial" w:hAnsi="Arial" w:cs="Arial"/>
                <w:szCs w:val="20"/>
                <w:lang w:val="fr-CH"/>
              </w:rPr>
            </w:pPr>
            <w:r w:rsidRPr="00B7745C">
              <w:rPr>
                <w:rFonts w:ascii="Arial" w:hAnsi="Arial" w:cs="Arial"/>
                <w:szCs w:val="20"/>
                <w:lang w:val="fr-CH"/>
              </w:rPr>
              <w:t xml:space="preserve">mm </w:t>
            </w:r>
          </w:p>
        </w:tc>
      </w:tr>
      <w:tr w:rsidR="00E06EE5" w:rsidRPr="00B7745C" w14:paraId="596B876F" w14:textId="77777777" w:rsidTr="00BC694B">
        <w:tc>
          <w:tcPr>
            <w:tcW w:w="3539" w:type="dxa"/>
            <w:vAlign w:val="center"/>
          </w:tcPr>
          <w:p w14:paraId="44597D8A" w14:textId="77777777" w:rsidR="00E06EE5" w:rsidRPr="00B7745C" w:rsidRDefault="00E06EE5" w:rsidP="00E06EE5">
            <w:pPr>
              <w:spacing w:after="0" w:line="259" w:lineRule="auto"/>
              <w:rPr>
                <w:rFonts w:ascii="Arial" w:hAnsi="Arial" w:cs="Arial"/>
                <w:szCs w:val="20"/>
                <w:lang w:val="fr-CH"/>
              </w:rPr>
            </w:pPr>
            <w:r w:rsidRPr="00B7745C">
              <w:rPr>
                <w:rFonts w:ascii="Arial" w:hAnsi="Arial" w:cs="Arial"/>
                <w:szCs w:val="20"/>
                <w:lang w:val="fr-CH"/>
              </w:rPr>
              <w:t>Poids</w:t>
            </w:r>
          </w:p>
        </w:tc>
        <w:tc>
          <w:tcPr>
            <w:tcW w:w="4536" w:type="dxa"/>
            <w:vAlign w:val="center"/>
          </w:tcPr>
          <w:p w14:paraId="3831EA14" w14:textId="77777777" w:rsidR="00E06EE5" w:rsidRPr="00B7745C" w:rsidRDefault="00E06EE5" w:rsidP="00897FE9">
            <w:pPr>
              <w:spacing w:after="0" w:line="259" w:lineRule="auto"/>
              <w:rPr>
                <w:rFonts w:ascii="Arial" w:hAnsi="Arial" w:cs="Arial"/>
                <w:szCs w:val="20"/>
                <w:lang w:val="fr-CH"/>
              </w:rPr>
            </w:pPr>
            <w:r w:rsidRPr="00B7745C">
              <w:rPr>
                <w:rFonts w:ascii="Arial" w:hAnsi="Arial" w:cs="Arial"/>
                <w:szCs w:val="20"/>
                <w:lang w:val="fr-CH"/>
              </w:rPr>
              <w:t xml:space="preserve">env. 26,5 </w:t>
            </w:r>
          </w:p>
        </w:tc>
        <w:tc>
          <w:tcPr>
            <w:tcW w:w="985" w:type="dxa"/>
            <w:vAlign w:val="center"/>
          </w:tcPr>
          <w:p w14:paraId="6DEDDE06" w14:textId="77777777" w:rsidR="00E06EE5" w:rsidRPr="00B7745C" w:rsidRDefault="00E06EE5" w:rsidP="00E06EE5">
            <w:pPr>
              <w:spacing w:after="0" w:line="259" w:lineRule="auto"/>
              <w:rPr>
                <w:rFonts w:ascii="Arial" w:hAnsi="Arial" w:cs="Arial"/>
                <w:szCs w:val="20"/>
                <w:lang w:val="fr-CH"/>
              </w:rPr>
            </w:pPr>
            <w:r w:rsidRPr="00B7745C">
              <w:rPr>
                <w:rFonts w:ascii="Arial" w:hAnsi="Arial" w:cs="Arial"/>
                <w:szCs w:val="20"/>
                <w:lang w:val="fr-CH"/>
              </w:rPr>
              <w:t>kg</w:t>
            </w:r>
          </w:p>
        </w:tc>
      </w:tr>
      <w:tr w:rsidR="00E06EE5" w:rsidRPr="00B7745C" w14:paraId="21B2228F" w14:textId="77777777" w:rsidTr="00BC694B">
        <w:tc>
          <w:tcPr>
            <w:tcW w:w="3539" w:type="dxa"/>
            <w:vAlign w:val="center"/>
          </w:tcPr>
          <w:p w14:paraId="0D37A5E3" w14:textId="77777777" w:rsidR="00E06EE5" w:rsidRPr="00B7745C" w:rsidRDefault="00E06EE5" w:rsidP="00E06EE5">
            <w:pPr>
              <w:spacing w:after="0" w:line="259" w:lineRule="auto"/>
              <w:rPr>
                <w:rFonts w:ascii="Arial" w:hAnsi="Arial" w:cs="Arial"/>
                <w:szCs w:val="20"/>
                <w:lang w:val="fr-CH"/>
              </w:rPr>
            </w:pPr>
            <w:r w:rsidRPr="00B7745C">
              <w:rPr>
                <w:rFonts w:ascii="Arial" w:hAnsi="Arial" w:cs="Arial"/>
                <w:szCs w:val="20"/>
                <w:lang w:val="fr-CH"/>
              </w:rPr>
              <w:t>Cache arrière</w:t>
            </w:r>
          </w:p>
        </w:tc>
        <w:tc>
          <w:tcPr>
            <w:tcW w:w="4536" w:type="dxa"/>
            <w:vAlign w:val="center"/>
          </w:tcPr>
          <w:p w14:paraId="2AE3B2E8" w14:textId="77777777" w:rsidR="00E06EE5" w:rsidRPr="00B7745C" w:rsidRDefault="00E06EE5" w:rsidP="00F54DB3">
            <w:pPr>
              <w:spacing w:after="0" w:line="259" w:lineRule="auto"/>
              <w:rPr>
                <w:rFonts w:ascii="Arial" w:hAnsi="Arial" w:cs="Arial"/>
                <w:szCs w:val="20"/>
                <w:lang w:val="fr-CH"/>
              </w:rPr>
            </w:pPr>
            <w:r w:rsidRPr="00B7745C">
              <w:rPr>
                <w:rFonts w:ascii="Arial" w:hAnsi="Arial" w:cs="Arial"/>
                <w:szCs w:val="20"/>
                <w:lang w:val="fr-CH"/>
              </w:rPr>
              <w:t>-&gt; </w:t>
            </w:r>
            <w:r w:rsidRPr="00B7745C">
              <w:rPr>
                <w:rFonts w:ascii="Arial" w:hAnsi="Arial" w:cs="Arial"/>
                <w:color w:val="000000" w:themeColor="text1"/>
                <w:szCs w:val="20"/>
                <w:lang w:val="fr-CH"/>
              </w:rPr>
              <w:t>film</w:t>
            </w:r>
          </w:p>
        </w:tc>
        <w:tc>
          <w:tcPr>
            <w:tcW w:w="985" w:type="dxa"/>
            <w:vAlign w:val="center"/>
          </w:tcPr>
          <w:p w14:paraId="7C534605" w14:textId="77777777" w:rsidR="00E06EE5" w:rsidRPr="00B7745C" w:rsidRDefault="00E06EE5" w:rsidP="00E06EE5">
            <w:pPr>
              <w:spacing w:after="0" w:line="259" w:lineRule="auto"/>
              <w:rPr>
                <w:rFonts w:ascii="Arial" w:hAnsi="Arial" w:cs="Arial"/>
                <w:szCs w:val="20"/>
                <w:lang w:val="fr-CH"/>
              </w:rPr>
            </w:pPr>
          </w:p>
        </w:tc>
      </w:tr>
      <w:tr w:rsidR="00E06EE5" w:rsidRPr="00B7745C" w14:paraId="1EE7CCBB" w14:textId="77777777" w:rsidTr="00BC694B">
        <w:tc>
          <w:tcPr>
            <w:tcW w:w="3539" w:type="dxa"/>
            <w:vAlign w:val="center"/>
          </w:tcPr>
          <w:p w14:paraId="49E47B6D" w14:textId="77777777" w:rsidR="00E06EE5" w:rsidRPr="00B7745C" w:rsidRDefault="00E06EE5" w:rsidP="00E06EE5">
            <w:pPr>
              <w:spacing w:after="0" w:line="259" w:lineRule="auto"/>
              <w:rPr>
                <w:rFonts w:ascii="Arial" w:hAnsi="Arial" w:cs="Arial"/>
                <w:szCs w:val="20"/>
                <w:lang w:val="fr-CH"/>
              </w:rPr>
            </w:pPr>
            <w:r w:rsidRPr="00B7745C">
              <w:rPr>
                <w:rFonts w:ascii="Arial" w:hAnsi="Arial" w:cs="Arial"/>
                <w:szCs w:val="20"/>
                <w:lang w:val="fr-CH"/>
              </w:rPr>
              <w:t>Cadre anodisé</w:t>
            </w:r>
          </w:p>
        </w:tc>
        <w:tc>
          <w:tcPr>
            <w:tcW w:w="4536" w:type="dxa"/>
            <w:vAlign w:val="center"/>
          </w:tcPr>
          <w:p w14:paraId="5D5FD645" w14:textId="77777777" w:rsidR="00E06EE5" w:rsidRPr="00B7745C" w:rsidRDefault="00E06EE5" w:rsidP="00E06EE5">
            <w:pPr>
              <w:spacing w:after="0" w:line="259" w:lineRule="auto"/>
              <w:rPr>
                <w:rFonts w:ascii="Arial" w:hAnsi="Arial" w:cs="Arial"/>
                <w:szCs w:val="20"/>
                <w:lang w:val="fr-CH"/>
              </w:rPr>
            </w:pPr>
            <w:r w:rsidRPr="00B7745C">
              <w:rPr>
                <w:rFonts w:ascii="Arial" w:hAnsi="Arial" w:cs="Arial"/>
                <w:szCs w:val="20"/>
                <w:lang w:val="fr-CH"/>
              </w:rPr>
              <w:t>-&gt; oui</w:t>
            </w:r>
          </w:p>
        </w:tc>
        <w:tc>
          <w:tcPr>
            <w:tcW w:w="985" w:type="dxa"/>
            <w:vAlign w:val="center"/>
          </w:tcPr>
          <w:p w14:paraId="40ABEE75" w14:textId="77777777" w:rsidR="00E06EE5" w:rsidRPr="00B7745C" w:rsidRDefault="00E06EE5" w:rsidP="00E06EE5">
            <w:pPr>
              <w:spacing w:after="0" w:line="259" w:lineRule="auto"/>
              <w:rPr>
                <w:rFonts w:ascii="Arial" w:hAnsi="Arial" w:cs="Arial"/>
                <w:szCs w:val="20"/>
                <w:lang w:val="fr-CH"/>
              </w:rPr>
            </w:pPr>
          </w:p>
        </w:tc>
      </w:tr>
      <w:tr w:rsidR="00E06EE5" w:rsidRPr="00B7745C" w14:paraId="1744F05A" w14:textId="77777777" w:rsidTr="00BC694B">
        <w:tc>
          <w:tcPr>
            <w:tcW w:w="3539" w:type="dxa"/>
            <w:vAlign w:val="center"/>
          </w:tcPr>
          <w:p w14:paraId="3DA5EDB0" w14:textId="77777777" w:rsidR="00E06EE5" w:rsidRPr="00B7745C" w:rsidRDefault="00B80FD6" w:rsidP="00B80FD6">
            <w:pPr>
              <w:spacing w:after="0" w:line="259" w:lineRule="auto"/>
              <w:rPr>
                <w:rFonts w:ascii="Arial" w:hAnsi="Arial" w:cs="Arial"/>
                <w:szCs w:val="20"/>
                <w:lang w:val="fr-CH"/>
              </w:rPr>
            </w:pPr>
            <w:r w:rsidRPr="00B7745C">
              <w:rPr>
                <w:rFonts w:ascii="Arial" w:hAnsi="Arial" w:cs="Arial"/>
                <w:szCs w:val="20"/>
                <w:lang w:val="fr-CH"/>
              </w:rPr>
              <w:t>Pression max. (design)</w:t>
            </w:r>
          </w:p>
        </w:tc>
        <w:tc>
          <w:tcPr>
            <w:tcW w:w="4536" w:type="dxa"/>
            <w:vAlign w:val="center"/>
          </w:tcPr>
          <w:p w14:paraId="219C44EB" w14:textId="77777777" w:rsidR="00E06EE5" w:rsidRPr="00B7745C" w:rsidRDefault="00B80FD6" w:rsidP="00B24867">
            <w:pPr>
              <w:spacing w:after="0" w:line="259" w:lineRule="auto"/>
              <w:rPr>
                <w:rFonts w:ascii="Arial" w:hAnsi="Arial" w:cs="Arial"/>
                <w:szCs w:val="20"/>
                <w:lang w:val="fr-CH"/>
              </w:rPr>
            </w:pPr>
            <w:r w:rsidRPr="00B7745C">
              <w:rPr>
                <w:rFonts w:ascii="Arial" w:hAnsi="Arial" w:cs="Arial"/>
                <w:szCs w:val="20"/>
                <w:lang w:val="fr-CH"/>
              </w:rPr>
              <w:t>10 000</w:t>
            </w:r>
          </w:p>
        </w:tc>
        <w:tc>
          <w:tcPr>
            <w:tcW w:w="985" w:type="dxa"/>
            <w:vAlign w:val="center"/>
          </w:tcPr>
          <w:p w14:paraId="030CA5E5" w14:textId="77777777" w:rsidR="00E06EE5" w:rsidRPr="00B7745C" w:rsidRDefault="00E06EE5" w:rsidP="00E06EE5">
            <w:pPr>
              <w:spacing w:after="0" w:line="259" w:lineRule="auto"/>
              <w:rPr>
                <w:rFonts w:ascii="Arial" w:hAnsi="Arial" w:cs="Arial"/>
                <w:szCs w:val="20"/>
                <w:lang w:val="fr-CH"/>
              </w:rPr>
            </w:pPr>
            <w:r w:rsidRPr="00B7745C">
              <w:rPr>
                <w:rFonts w:ascii="Arial" w:hAnsi="Arial" w:cs="Arial"/>
                <w:szCs w:val="20"/>
                <w:lang w:val="fr-CH"/>
              </w:rPr>
              <w:t>Pa</w:t>
            </w:r>
          </w:p>
        </w:tc>
      </w:tr>
      <w:tr w:rsidR="00B80FD6" w:rsidRPr="00B7745C" w14:paraId="592DED89" w14:textId="77777777" w:rsidTr="00BC694B">
        <w:tc>
          <w:tcPr>
            <w:tcW w:w="3539" w:type="dxa"/>
            <w:vAlign w:val="center"/>
          </w:tcPr>
          <w:p w14:paraId="4AC55BFA" w14:textId="77777777" w:rsidR="00B80FD6" w:rsidRPr="00B7745C" w:rsidRDefault="00B80FD6" w:rsidP="00D219A6">
            <w:pPr>
              <w:spacing w:after="0" w:line="259" w:lineRule="auto"/>
              <w:rPr>
                <w:rFonts w:ascii="Arial" w:hAnsi="Arial" w:cs="Arial"/>
                <w:szCs w:val="20"/>
                <w:lang w:val="fr-CH"/>
              </w:rPr>
            </w:pPr>
            <w:r w:rsidRPr="00B7745C">
              <w:rPr>
                <w:rFonts w:ascii="Arial" w:hAnsi="Arial" w:cs="Arial"/>
                <w:szCs w:val="20"/>
                <w:lang w:val="fr-CH"/>
              </w:rPr>
              <w:t>Aspiration max. (design)</w:t>
            </w:r>
          </w:p>
        </w:tc>
        <w:tc>
          <w:tcPr>
            <w:tcW w:w="4536" w:type="dxa"/>
            <w:vAlign w:val="center"/>
          </w:tcPr>
          <w:p w14:paraId="106667E8" w14:textId="77777777" w:rsidR="00B80FD6" w:rsidRPr="00B7745C" w:rsidRDefault="00B80FD6" w:rsidP="00762011">
            <w:pPr>
              <w:spacing w:after="0" w:line="259" w:lineRule="auto"/>
              <w:rPr>
                <w:rFonts w:ascii="Arial" w:hAnsi="Arial" w:cs="Arial"/>
                <w:szCs w:val="20"/>
                <w:lang w:val="fr-CH"/>
              </w:rPr>
            </w:pPr>
            <w:r w:rsidRPr="00B7745C">
              <w:rPr>
                <w:rFonts w:ascii="Arial" w:hAnsi="Arial" w:cs="Arial"/>
                <w:szCs w:val="20"/>
                <w:lang w:val="fr-CH"/>
              </w:rPr>
              <w:t>3 600</w:t>
            </w:r>
          </w:p>
        </w:tc>
        <w:tc>
          <w:tcPr>
            <w:tcW w:w="985" w:type="dxa"/>
            <w:vAlign w:val="center"/>
          </w:tcPr>
          <w:p w14:paraId="43ACD9D7" w14:textId="77777777" w:rsidR="00B80FD6" w:rsidRPr="00B7745C" w:rsidRDefault="00762011" w:rsidP="00E06EE5">
            <w:pPr>
              <w:spacing w:after="0" w:line="259" w:lineRule="auto"/>
              <w:rPr>
                <w:rFonts w:ascii="Arial" w:hAnsi="Arial" w:cs="Arial"/>
                <w:szCs w:val="20"/>
                <w:lang w:val="fr-CH"/>
              </w:rPr>
            </w:pPr>
            <w:r w:rsidRPr="00B7745C">
              <w:rPr>
                <w:rFonts w:ascii="Arial" w:hAnsi="Arial" w:cs="Arial"/>
                <w:szCs w:val="20"/>
                <w:lang w:val="fr-CH"/>
              </w:rPr>
              <w:t>Pa</w:t>
            </w:r>
          </w:p>
        </w:tc>
      </w:tr>
      <w:tr w:rsidR="00E06EE5" w:rsidRPr="00B7745C" w14:paraId="354340BE" w14:textId="77777777" w:rsidTr="00BC694B">
        <w:tc>
          <w:tcPr>
            <w:tcW w:w="3539" w:type="dxa"/>
            <w:vAlign w:val="center"/>
          </w:tcPr>
          <w:p w14:paraId="51FE9834" w14:textId="77777777" w:rsidR="00E06EE5" w:rsidRPr="00B7745C" w:rsidRDefault="0087545D" w:rsidP="00E06EE5">
            <w:pPr>
              <w:spacing w:after="0" w:line="259" w:lineRule="auto"/>
              <w:rPr>
                <w:rFonts w:ascii="Arial" w:hAnsi="Arial" w:cs="Arial"/>
                <w:szCs w:val="20"/>
                <w:lang w:val="fr-CH"/>
              </w:rPr>
            </w:pPr>
            <w:r w:rsidRPr="00B7745C">
              <w:rPr>
                <w:rFonts w:ascii="Arial" w:hAnsi="Arial" w:cs="Arial"/>
                <w:szCs w:val="20"/>
                <w:lang w:val="fr-CH"/>
              </w:rPr>
              <w:t>Résistance à la grêle</w:t>
            </w:r>
          </w:p>
        </w:tc>
        <w:tc>
          <w:tcPr>
            <w:tcW w:w="4536" w:type="dxa"/>
            <w:vAlign w:val="center"/>
          </w:tcPr>
          <w:p w14:paraId="2F21F143" w14:textId="70AE6A40" w:rsidR="00E06EE5" w:rsidRPr="00B7745C" w:rsidRDefault="00E06EE5" w:rsidP="00E06EE5">
            <w:pPr>
              <w:spacing w:after="0" w:line="259" w:lineRule="auto"/>
              <w:rPr>
                <w:rFonts w:ascii="Arial" w:hAnsi="Arial" w:cs="Arial"/>
                <w:szCs w:val="20"/>
                <w:lang w:val="fr-CH"/>
              </w:rPr>
            </w:pPr>
          </w:p>
        </w:tc>
        <w:tc>
          <w:tcPr>
            <w:tcW w:w="985" w:type="dxa"/>
            <w:vAlign w:val="center"/>
          </w:tcPr>
          <w:p w14:paraId="4431602C" w14:textId="77777777" w:rsidR="00E06EE5" w:rsidRPr="00B7745C" w:rsidRDefault="00E06EE5" w:rsidP="00E06EE5">
            <w:pPr>
              <w:spacing w:after="0" w:line="259" w:lineRule="auto"/>
              <w:rPr>
                <w:rFonts w:ascii="Arial" w:hAnsi="Arial" w:cs="Arial"/>
                <w:szCs w:val="20"/>
                <w:lang w:val="fr-CH"/>
              </w:rPr>
            </w:pPr>
          </w:p>
        </w:tc>
      </w:tr>
      <w:tr w:rsidR="000715C6" w:rsidRPr="00B7745C" w14:paraId="36D910B3" w14:textId="77777777" w:rsidTr="00BC694B">
        <w:tc>
          <w:tcPr>
            <w:tcW w:w="3539" w:type="dxa"/>
            <w:vAlign w:val="center"/>
          </w:tcPr>
          <w:p w14:paraId="70177ACF" w14:textId="77777777" w:rsidR="000715C6" w:rsidRPr="00B7745C" w:rsidRDefault="000715C6" w:rsidP="000715C6">
            <w:pPr>
              <w:spacing w:after="0" w:line="259" w:lineRule="auto"/>
              <w:rPr>
                <w:rFonts w:ascii="Arial" w:hAnsi="Arial" w:cs="Arial"/>
                <w:szCs w:val="20"/>
                <w:lang w:val="fr-CH"/>
              </w:rPr>
            </w:pPr>
          </w:p>
        </w:tc>
        <w:tc>
          <w:tcPr>
            <w:tcW w:w="4536" w:type="dxa"/>
            <w:vAlign w:val="center"/>
          </w:tcPr>
          <w:p w14:paraId="4FCF4378" w14:textId="5EE29E59" w:rsidR="000715C6" w:rsidRPr="00B7745C" w:rsidRDefault="000715C6" w:rsidP="000715C6">
            <w:pPr>
              <w:spacing w:after="0" w:line="259" w:lineRule="auto"/>
              <w:rPr>
                <w:rFonts w:ascii="Arial" w:hAnsi="Arial" w:cs="Arial"/>
                <w:szCs w:val="20"/>
                <w:lang w:val="fr-CH"/>
              </w:rPr>
            </w:pPr>
            <w:r w:rsidRPr="00B7745C">
              <w:rPr>
                <w:rFonts w:ascii="Arial" w:hAnsi="Arial" w:cs="Arial"/>
                <w:szCs w:val="20"/>
                <w:lang w:val="fr-CH"/>
              </w:rPr>
              <w:t>HW 5 (Répertoire suisse de la protection contre la grêle)</w:t>
            </w:r>
          </w:p>
        </w:tc>
        <w:tc>
          <w:tcPr>
            <w:tcW w:w="985" w:type="dxa"/>
            <w:vAlign w:val="center"/>
          </w:tcPr>
          <w:p w14:paraId="5D5C3E90" w14:textId="77777777" w:rsidR="000715C6" w:rsidRPr="00B7745C" w:rsidRDefault="000715C6" w:rsidP="000715C6">
            <w:pPr>
              <w:spacing w:after="0" w:line="259" w:lineRule="auto"/>
              <w:rPr>
                <w:rFonts w:ascii="Arial" w:hAnsi="Arial" w:cs="Arial"/>
                <w:szCs w:val="20"/>
                <w:lang w:val="fr-CH"/>
              </w:rPr>
            </w:pPr>
          </w:p>
        </w:tc>
      </w:tr>
      <w:tr w:rsidR="000715C6" w:rsidRPr="00B7745C" w14:paraId="5FE0D59D" w14:textId="77777777" w:rsidTr="00BC694B">
        <w:tc>
          <w:tcPr>
            <w:tcW w:w="3539" w:type="dxa"/>
            <w:vAlign w:val="center"/>
          </w:tcPr>
          <w:p w14:paraId="40627C91" w14:textId="77777777" w:rsidR="000715C6" w:rsidRPr="00B7745C" w:rsidRDefault="000715C6" w:rsidP="000715C6">
            <w:pPr>
              <w:spacing w:after="0" w:line="259" w:lineRule="auto"/>
              <w:rPr>
                <w:rFonts w:ascii="Arial" w:hAnsi="Arial" w:cs="Arial"/>
                <w:b/>
                <w:szCs w:val="20"/>
                <w:lang w:val="fr-CH"/>
              </w:rPr>
            </w:pPr>
            <w:r w:rsidRPr="00B7745C">
              <w:rPr>
                <w:rFonts w:ascii="Arial" w:hAnsi="Arial" w:cs="Arial"/>
                <w:b/>
                <w:szCs w:val="20"/>
                <w:lang w:val="fr-CH"/>
              </w:rPr>
              <w:t>Détails techniques</w:t>
            </w:r>
          </w:p>
        </w:tc>
        <w:tc>
          <w:tcPr>
            <w:tcW w:w="5521" w:type="dxa"/>
            <w:gridSpan w:val="2"/>
            <w:vAlign w:val="center"/>
          </w:tcPr>
          <w:p w14:paraId="1D51A2D7" w14:textId="77777777" w:rsidR="000715C6" w:rsidRPr="00B7745C" w:rsidRDefault="000715C6" w:rsidP="000715C6">
            <w:pPr>
              <w:spacing w:after="0" w:line="259" w:lineRule="auto"/>
              <w:rPr>
                <w:rFonts w:ascii="Arial" w:hAnsi="Arial" w:cs="Arial"/>
                <w:szCs w:val="20"/>
                <w:lang w:val="fr-CH"/>
              </w:rPr>
            </w:pPr>
          </w:p>
        </w:tc>
      </w:tr>
      <w:tr w:rsidR="000715C6" w:rsidRPr="00B7745C" w14:paraId="55E8994E" w14:textId="77777777" w:rsidTr="00BC694B">
        <w:tc>
          <w:tcPr>
            <w:tcW w:w="3539" w:type="dxa"/>
            <w:vAlign w:val="center"/>
          </w:tcPr>
          <w:p w14:paraId="4F6FDB20" w14:textId="77777777" w:rsidR="000715C6" w:rsidRPr="00B7745C" w:rsidRDefault="000715C6" w:rsidP="000715C6">
            <w:pPr>
              <w:spacing w:after="0" w:line="259" w:lineRule="auto"/>
              <w:rPr>
                <w:rFonts w:ascii="Arial" w:hAnsi="Arial" w:cs="Arial"/>
                <w:szCs w:val="20"/>
                <w:lang w:val="fr-CH"/>
              </w:rPr>
            </w:pPr>
            <w:r w:rsidRPr="00B7745C">
              <w:rPr>
                <w:rFonts w:ascii="Arial" w:hAnsi="Arial" w:cs="Arial"/>
                <w:szCs w:val="20"/>
                <w:lang w:val="fr-CH"/>
              </w:rPr>
              <w:t>Type de cellule solaire</w:t>
            </w:r>
          </w:p>
        </w:tc>
        <w:tc>
          <w:tcPr>
            <w:tcW w:w="4536" w:type="dxa"/>
            <w:vAlign w:val="center"/>
          </w:tcPr>
          <w:p w14:paraId="11363478" w14:textId="77777777" w:rsidR="000715C6" w:rsidRPr="00B7745C" w:rsidRDefault="000715C6" w:rsidP="000715C6">
            <w:pPr>
              <w:spacing w:after="0" w:line="259" w:lineRule="auto"/>
              <w:rPr>
                <w:rFonts w:ascii="Arial" w:hAnsi="Arial" w:cs="Arial"/>
                <w:szCs w:val="20"/>
                <w:lang w:val="fr-CH"/>
              </w:rPr>
            </w:pPr>
            <w:r w:rsidRPr="00B7745C">
              <w:rPr>
                <w:rFonts w:ascii="Arial" w:hAnsi="Arial" w:cs="Arial"/>
                <w:szCs w:val="20"/>
                <w:lang w:val="fr-CH"/>
              </w:rPr>
              <w:t>-&gt; TOPCON M10 de TYPE N avec technologie de demi-cellule</w:t>
            </w:r>
          </w:p>
        </w:tc>
        <w:tc>
          <w:tcPr>
            <w:tcW w:w="985" w:type="dxa"/>
            <w:vAlign w:val="center"/>
          </w:tcPr>
          <w:p w14:paraId="67878AE6" w14:textId="77777777" w:rsidR="000715C6" w:rsidRPr="00B7745C" w:rsidRDefault="000715C6" w:rsidP="000715C6">
            <w:pPr>
              <w:spacing w:after="0" w:line="259" w:lineRule="auto"/>
              <w:rPr>
                <w:rFonts w:ascii="Arial" w:hAnsi="Arial" w:cs="Arial"/>
                <w:szCs w:val="20"/>
                <w:lang w:val="fr-CH"/>
              </w:rPr>
            </w:pPr>
          </w:p>
        </w:tc>
      </w:tr>
      <w:tr w:rsidR="000715C6" w:rsidRPr="00B7745C" w14:paraId="7A91D803" w14:textId="77777777" w:rsidTr="00BC694B">
        <w:tc>
          <w:tcPr>
            <w:tcW w:w="3539" w:type="dxa"/>
            <w:vAlign w:val="center"/>
          </w:tcPr>
          <w:p w14:paraId="574E39EC" w14:textId="77777777" w:rsidR="000715C6" w:rsidRPr="00B7745C" w:rsidRDefault="000715C6" w:rsidP="000715C6">
            <w:pPr>
              <w:spacing w:after="0" w:line="259" w:lineRule="auto"/>
              <w:rPr>
                <w:rFonts w:ascii="Arial" w:hAnsi="Arial" w:cs="Arial"/>
                <w:szCs w:val="20"/>
                <w:lang w:val="fr-CH"/>
              </w:rPr>
            </w:pPr>
            <w:r w:rsidRPr="00B7745C">
              <w:rPr>
                <w:rFonts w:ascii="Arial" w:hAnsi="Arial" w:cs="Arial"/>
                <w:szCs w:val="20"/>
                <w:lang w:val="fr-CH"/>
              </w:rPr>
              <w:t>Classe de protection (IEC/EN 61730)</w:t>
            </w:r>
          </w:p>
        </w:tc>
        <w:tc>
          <w:tcPr>
            <w:tcW w:w="4536" w:type="dxa"/>
            <w:vAlign w:val="center"/>
          </w:tcPr>
          <w:p w14:paraId="6F1104D9" w14:textId="77777777" w:rsidR="000715C6" w:rsidRPr="00B7745C" w:rsidRDefault="000715C6" w:rsidP="000715C6">
            <w:pPr>
              <w:spacing w:after="0" w:line="259" w:lineRule="auto"/>
              <w:rPr>
                <w:rFonts w:ascii="Arial" w:hAnsi="Arial" w:cs="Arial"/>
                <w:szCs w:val="20"/>
                <w:lang w:val="fr-CH"/>
              </w:rPr>
            </w:pPr>
            <w:r w:rsidRPr="00B7745C">
              <w:rPr>
                <w:rFonts w:ascii="Arial" w:hAnsi="Arial" w:cs="Arial"/>
                <w:szCs w:val="20"/>
                <w:lang w:val="fr-CH"/>
              </w:rPr>
              <w:t>-&gt; II</w:t>
            </w:r>
          </w:p>
        </w:tc>
        <w:tc>
          <w:tcPr>
            <w:tcW w:w="985" w:type="dxa"/>
            <w:vAlign w:val="center"/>
          </w:tcPr>
          <w:p w14:paraId="7AF3EB2B" w14:textId="77777777" w:rsidR="000715C6" w:rsidRPr="00B7745C" w:rsidRDefault="000715C6" w:rsidP="000715C6">
            <w:pPr>
              <w:spacing w:after="0" w:line="259" w:lineRule="auto"/>
              <w:rPr>
                <w:rFonts w:ascii="Arial" w:hAnsi="Arial" w:cs="Arial"/>
                <w:szCs w:val="20"/>
                <w:lang w:val="fr-CH"/>
              </w:rPr>
            </w:pPr>
          </w:p>
        </w:tc>
      </w:tr>
      <w:tr w:rsidR="000715C6" w:rsidRPr="00B7745C" w14:paraId="16282D7B" w14:textId="77777777" w:rsidTr="00BC694B">
        <w:tc>
          <w:tcPr>
            <w:tcW w:w="3539" w:type="dxa"/>
            <w:vAlign w:val="center"/>
          </w:tcPr>
          <w:p w14:paraId="4818F3FC" w14:textId="77777777" w:rsidR="000715C6" w:rsidRPr="00B7745C" w:rsidRDefault="000715C6" w:rsidP="000715C6">
            <w:pPr>
              <w:spacing w:after="0" w:line="259" w:lineRule="auto"/>
              <w:rPr>
                <w:rFonts w:ascii="Arial" w:hAnsi="Arial" w:cs="Arial"/>
                <w:szCs w:val="20"/>
                <w:lang w:val="fr-CH"/>
              </w:rPr>
            </w:pPr>
          </w:p>
        </w:tc>
        <w:tc>
          <w:tcPr>
            <w:tcW w:w="4536" w:type="dxa"/>
            <w:vAlign w:val="center"/>
          </w:tcPr>
          <w:p w14:paraId="0054DEFF" w14:textId="77777777" w:rsidR="000715C6" w:rsidRPr="00B7745C" w:rsidRDefault="000715C6" w:rsidP="000715C6">
            <w:pPr>
              <w:spacing w:after="0" w:line="259" w:lineRule="auto"/>
              <w:rPr>
                <w:rFonts w:ascii="Arial" w:hAnsi="Arial" w:cs="Arial"/>
                <w:szCs w:val="20"/>
                <w:lang w:val="fr-CH"/>
              </w:rPr>
            </w:pPr>
          </w:p>
        </w:tc>
        <w:tc>
          <w:tcPr>
            <w:tcW w:w="985" w:type="dxa"/>
            <w:vAlign w:val="center"/>
          </w:tcPr>
          <w:p w14:paraId="52FB84F3" w14:textId="77777777" w:rsidR="000715C6" w:rsidRPr="00B7745C" w:rsidRDefault="000715C6" w:rsidP="000715C6">
            <w:pPr>
              <w:spacing w:after="0" w:line="259" w:lineRule="auto"/>
              <w:rPr>
                <w:rFonts w:ascii="Arial" w:hAnsi="Arial" w:cs="Arial"/>
                <w:szCs w:val="20"/>
                <w:lang w:val="fr-CH"/>
              </w:rPr>
            </w:pPr>
          </w:p>
        </w:tc>
      </w:tr>
      <w:tr w:rsidR="000715C6" w:rsidRPr="00B7745C" w14:paraId="3A02B267" w14:textId="77777777" w:rsidTr="00BC694B">
        <w:tc>
          <w:tcPr>
            <w:tcW w:w="3539" w:type="dxa"/>
            <w:vAlign w:val="center"/>
          </w:tcPr>
          <w:p w14:paraId="1E658953" w14:textId="77777777" w:rsidR="000715C6" w:rsidRPr="00B7745C" w:rsidRDefault="000715C6" w:rsidP="000715C6">
            <w:pPr>
              <w:spacing w:after="0" w:line="259" w:lineRule="auto"/>
              <w:rPr>
                <w:rFonts w:ascii="Arial" w:hAnsi="Arial" w:cs="Arial"/>
                <w:b/>
                <w:szCs w:val="20"/>
                <w:lang w:val="fr-CH"/>
              </w:rPr>
            </w:pPr>
            <w:r w:rsidRPr="00B7745C">
              <w:rPr>
                <w:rFonts w:ascii="Arial" w:hAnsi="Arial" w:cs="Arial"/>
                <w:b/>
                <w:szCs w:val="20"/>
                <w:lang w:val="fr-CH"/>
              </w:rPr>
              <w:t>Garanties</w:t>
            </w:r>
          </w:p>
        </w:tc>
        <w:tc>
          <w:tcPr>
            <w:tcW w:w="5521" w:type="dxa"/>
            <w:gridSpan w:val="2"/>
            <w:vAlign w:val="center"/>
          </w:tcPr>
          <w:p w14:paraId="3851ED20" w14:textId="77777777" w:rsidR="000715C6" w:rsidRPr="00B7745C" w:rsidRDefault="000715C6" w:rsidP="000715C6">
            <w:pPr>
              <w:spacing w:after="0" w:line="259" w:lineRule="auto"/>
              <w:rPr>
                <w:rFonts w:ascii="Arial" w:hAnsi="Arial" w:cs="Arial"/>
                <w:szCs w:val="20"/>
                <w:lang w:val="fr-CH"/>
              </w:rPr>
            </w:pPr>
            <w:r w:rsidRPr="00B7745C">
              <w:rPr>
                <w:rFonts w:ascii="Arial" w:hAnsi="Arial" w:cs="Arial"/>
                <w:b/>
                <w:szCs w:val="20"/>
                <w:lang w:val="fr-CH"/>
              </w:rPr>
              <w:t>selon les conditions de garantie</w:t>
            </w:r>
          </w:p>
        </w:tc>
      </w:tr>
      <w:tr w:rsidR="000715C6" w:rsidRPr="00B7745C" w14:paraId="1E6C3C85" w14:textId="77777777" w:rsidTr="00BC694B">
        <w:tc>
          <w:tcPr>
            <w:tcW w:w="3539" w:type="dxa"/>
            <w:vAlign w:val="center"/>
          </w:tcPr>
          <w:p w14:paraId="1482E1BA" w14:textId="77777777" w:rsidR="000715C6" w:rsidRPr="00B7745C" w:rsidRDefault="000715C6" w:rsidP="000715C6">
            <w:pPr>
              <w:spacing w:after="0" w:line="259" w:lineRule="auto"/>
              <w:rPr>
                <w:rFonts w:ascii="Arial" w:hAnsi="Arial" w:cs="Arial"/>
                <w:szCs w:val="20"/>
                <w:lang w:val="fr-CH"/>
              </w:rPr>
            </w:pPr>
            <w:r w:rsidRPr="00B7745C">
              <w:rPr>
                <w:rFonts w:ascii="Arial" w:hAnsi="Arial" w:cs="Arial"/>
                <w:szCs w:val="20"/>
                <w:lang w:val="fr-CH"/>
              </w:rPr>
              <w:t>Garantie min. du produit</w:t>
            </w:r>
          </w:p>
        </w:tc>
        <w:tc>
          <w:tcPr>
            <w:tcW w:w="4536" w:type="dxa"/>
            <w:vAlign w:val="center"/>
          </w:tcPr>
          <w:p w14:paraId="7C1A5AE8" w14:textId="77777777" w:rsidR="000715C6" w:rsidRPr="00B7745C" w:rsidRDefault="000715C6" w:rsidP="000715C6">
            <w:pPr>
              <w:spacing w:after="0" w:line="259" w:lineRule="auto"/>
              <w:rPr>
                <w:rFonts w:ascii="Arial" w:hAnsi="Arial" w:cs="Arial"/>
                <w:szCs w:val="20"/>
                <w:lang w:val="fr-CH"/>
              </w:rPr>
            </w:pPr>
            <w:r w:rsidRPr="00B7745C">
              <w:rPr>
                <w:rFonts w:ascii="Arial" w:hAnsi="Arial" w:cs="Arial"/>
                <w:szCs w:val="20"/>
                <w:lang w:val="fr-CH"/>
              </w:rPr>
              <w:t>-&gt; 10</w:t>
            </w:r>
          </w:p>
        </w:tc>
        <w:tc>
          <w:tcPr>
            <w:tcW w:w="985" w:type="dxa"/>
            <w:vAlign w:val="center"/>
          </w:tcPr>
          <w:p w14:paraId="1A1E7B48" w14:textId="77777777" w:rsidR="000715C6" w:rsidRPr="00B7745C" w:rsidRDefault="000715C6" w:rsidP="000715C6">
            <w:pPr>
              <w:spacing w:after="0" w:line="259" w:lineRule="auto"/>
              <w:rPr>
                <w:rFonts w:ascii="Arial" w:hAnsi="Arial" w:cs="Arial"/>
                <w:szCs w:val="20"/>
                <w:lang w:val="fr-CH"/>
              </w:rPr>
            </w:pPr>
            <w:r w:rsidRPr="00B7745C">
              <w:rPr>
                <w:rFonts w:ascii="Arial" w:hAnsi="Arial" w:cs="Arial"/>
                <w:szCs w:val="20"/>
                <w:lang w:val="fr-CH"/>
              </w:rPr>
              <w:t>ans</w:t>
            </w:r>
          </w:p>
        </w:tc>
      </w:tr>
      <w:tr w:rsidR="000715C6" w:rsidRPr="00B7745C" w14:paraId="0F0C4730" w14:textId="77777777" w:rsidTr="00BC694B">
        <w:tc>
          <w:tcPr>
            <w:tcW w:w="3539" w:type="dxa"/>
            <w:vAlign w:val="center"/>
          </w:tcPr>
          <w:p w14:paraId="395A791B" w14:textId="77777777" w:rsidR="000715C6" w:rsidRPr="00B7745C" w:rsidRDefault="000715C6" w:rsidP="000715C6">
            <w:pPr>
              <w:spacing w:after="0" w:line="259" w:lineRule="auto"/>
              <w:rPr>
                <w:rFonts w:ascii="Arial" w:hAnsi="Arial" w:cs="Arial"/>
                <w:szCs w:val="20"/>
                <w:lang w:val="fr-CH"/>
              </w:rPr>
            </w:pPr>
            <w:r w:rsidRPr="00B7745C">
              <w:rPr>
                <w:rFonts w:ascii="Arial" w:hAnsi="Arial" w:cs="Arial"/>
                <w:szCs w:val="20"/>
                <w:lang w:val="fr-CH"/>
              </w:rPr>
              <w:t>Garantie min. de puissance</w:t>
            </w:r>
          </w:p>
        </w:tc>
        <w:tc>
          <w:tcPr>
            <w:tcW w:w="4536" w:type="dxa"/>
            <w:vAlign w:val="center"/>
          </w:tcPr>
          <w:p w14:paraId="5EE4E2E3" w14:textId="77777777" w:rsidR="000715C6" w:rsidRPr="00B7745C" w:rsidRDefault="000715C6" w:rsidP="000715C6">
            <w:pPr>
              <w:spacing w:after="0" w:line="259" w:lineRule="auto"/>
              <w:rPr>
                <w:rFonts w:ascii="Arial" w:hAnsi="Arial" w:cs="Arial"/>
                <w:szCs w:val="20"/>
                <w:lang w:val="fr-CH"/>
              </w:rPr>
            </w:pPr>
            <w:r w:rsidRPr="00B7745C">
              <w:rPr>
                <w:rFonts w:ascii="Arial" w:hAnsi="Arial" w:cs="Arial"/>
                <w:szCs w:val="20"/>
                <w:lang w:val="fr-CH"/>
              </w:rPr>
              <w:t>-&gt; 25</w:t>
            </w:r>
          </w:p>
        </w:tc>
        <w:tc>
          <w:tcPr>
            <w:tcW w:w="985" w:type="dxa"/>
            <w:vAlign w:val="center"/>
          </w:tcPr>
          <w:p w14:paraId="0DE115C1" w14:textId="77777777" w:rsidR="000715C6" w:rsidRPr="00B7745C" w:rsidRDefault="000715C6" w:rsidP="000715C6">
            <w:pPr>
              <w:spacing w:after="0" w:line="259" w:lineRule="auto"/>
              <w:rPr>
                <w:rFonts w:ascii="Arial" w:hAnsi="Arial" w:cs="Arial"/>
                <w:szCs w:val="20"/>
                <w:lang w:val="fr-CH"/>
              </w:rPr>
            </w:pPr>
            <w:r w:rsidRPr="00B7745C">
              <w:rPr>
                <w:rFonts w:ascii="Arial" w:hAnsi="Arial" w:cs="Arial"/>
                <w:szCs w:val="20"/>
                <w:lang w:val="fr-CH"/>
              </w:rPr>
              <w:t>ans</w:t>
            </w:r>
          </w:p>
        </w:tc>
      </w:tr>
    </w:tbl>
    <w:p w14:paraId="6513A725" w14:textId="77777777" w:rsidR="007D04C3" w:rsidRPr="00E31A25" w:rsidRDefault="007D04C3" w:rsidP="007D04C3">
      <w:pPr>
        <w:rPr>
          <w:rFonts w:ascii="Arial" w:hAnsi="Arial" w:cs="Arial"/>
          <w:lang w:val="fr-CH"/>
        </w:rPr>
      </w:pPr>
    </w:p>
    <w:sectPr w:rsidR="007D04C3" w:rsidRPr="00E31A25" w:rsidSect="00551154">
      <w:footerReference w:type="default" r:id="rId8"/>
      <w:headerReference w:type="first" r:id="rId9"/>
      <w:footerReference w:type="first" r:id="rId10"/>
      <w:pgSz w:w="11906" w:h="16838" w:code="9"/>
      <w:pgMar w:top="1985" w:right="1418" w:bottom="1985" w:left="1418" w:header="709" w:footer="4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40516" w14:textId="77777777" w:rsidR="007E19F9" w:rsidRDefault="007E19F9" w:rsidP="0026372D">
      <w:pPr>
        <w:spacing w:after="0" w:line="240" w:lineRule="auto"/>
      </w:pPr>
      <w:r>
        <w:separator/>
      </w:r>
    </w:p>
  </w:endnote>
  <w:endnote w:type="continuationSeparator" w:id="0">
    <w:p w14:paraId="79C51F30" w14:textId="77777777" w:rsidR="007E19F9" w:rsidRDefault="007E19F9" w:rsidP="00263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mplicita Pro">
    <w:altName w:val="Times New Roman"/>
    <w:charset w:val="00"/>
    <w:family w:val="auto"/>
    <w:pitch w:val="variable"/>
    <w:sig w:usb0="00000001" w:usb1="5000004A" w:usb2="00000000" w:usb3="00000000" w:csb0="00000093" w:csb1="00000000"/>
  </w:font>
  <w:font w:name="Courier New">
    <w:panose1 w:val="02070309020205020404"/>
    <w:charset w:val="00"/>
    <w:family w:val="modern"/>
    <w:pitch w:val="fixed"/>
    <w:sig w:usb0="E0002EFF" w:usb1="C0007843" w:usb2="00000009" w:usb3="00000000" w:csb0="000001FF" w:csb1="00000000"/>
  </w:font>
  <w:font w:name="Berlin Type">
    <w:panose1 w:val="00000000000000000000"/>
    <w:charset w:val="00"/>
    <w:family w:val="swiss"/>
    <w:notTrueType/>
    <w:pitch w:val="variable"/>
    <w:sig w:usb0="00000287" w:usb1="00000001"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91"/>
      <w:gridCol w:w="2519"/>
    </w:tblGrid>
    <w:tr w:rsidR="00A34A04" w14:paraId="3A39D708" w14:textId="77777777" w:rsidTr="009E029C">
      <w:tc>
        <w:tcPr>
          <w:tcW w:w="6691" w:type="dxa"/>
        </w:tcPr>
        <w:p w14:paraId="71940683" w14:textId="77777777" w:rsidR="00A34A04" w:rsidRPr="00A34A04" w:rsidRDefault="00A34A04" w:rsidP="00A34A04">
          <w:pPr>
            <w:pStyle w:val="Fuzeile"/>
          </w:pPr>
        </w:p>
      </w:tc>
      <w:tc>
        <w:tcPr>
          <w:tcW w:w="2519" w:type="dxa"/>
        </w:tcPr>
        <w:p w14:paraId="56CAB976" w14:textId="77777777" w:rsidR="00A34A04" w:rsidRPr="00A34A04" w:rsidRDefault="00A34A04" w:rsidP="00A34A04">
          <w:pPr>
            <w:pStyle w:val="Fuzeile"/>
          </w:pPr>
        </w:p>
      </w:tc>
    </w:tr>
  </w:tbl>
  <w:p w14:paraId="57FB2EB6" w14:textId="77777777" w:rsidR="00A34A04" w:rsidRDefault="00A34A0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BD7F3" w14:textId="77777777" w:rsidR="00C57B4D" w:rsidRDefault="00C57B4D">
    <w:pPr>
      <w:pStyle w:val="Fuzeile"/>
    </w:pPr>
    <w:r>
      <w:rPr>
        <w:noProof/>
        <w:lang w:val="de-CH" w:eastAsia="de-CH"/>
      </w:rPr>
      <w:drawing>
        <wp:anchor distT="0" distB="0" distL="114300" distR="114300" simplePos="0" relativeHeight="251670528" behindDoc="0" locked="0" layoutInCell="1" allowOverlap="1" wp14:anchorId="55A86D26" wp14:editId="39703AD3">
          <wp:simplePos x="0" y="0"/>
          <wp:positionH relativeFrom="margin">
            <wp:posOffset>-1270</wp:posOffset>
          </wp:positionH>
          <wp:positionV relativeFrom="paragraph">
            <wp:posOffset>-929005</wp:posOffset>
          </wp:positionV>
          <wp:extent cx="5759450" cy="995680"/>
          <wp:effectExtent l="0" t="0" r="0"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759450" cy="9956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CB665" w14:textId="77777777" w:rsidR="007E19F9" w:rsidRDefault="007E19F9" w:rsidP="0026372D">
      <w:pPr>
        <w:spacing w:after="0" w:line="240" w:lineRule="auto"/>
      </w:pPr>
      <w:r>
        <w:separator/>
      </w:r>
    </w:p>
  </w:footnote>
  <w:footnote w:type="continuationSeparator" w:id="0">
    <w:p w14:paraId="5C8B7668" w14:textId="77777777" w:rsidR="007E19F9" w:rsidRDefault="007E19F9" w:rsidP="002637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43CAC" w14:textId="7D020F1F" w:rsidR="00C57B4D" w:rsidRDefault="00B7745C">
    <w:pPr>
      <w:pStyle w:val="Kopfzeile"/>
    </w:pPr>
    <w:r>
      <w:rPr>
        <w:noProof/>
        <w:lang w:val="de-CH" w:eastAsia="de-CH"/>
      </w:rPr>
      <w:drawing>
        <wp:inline distT="0" distB="0" distL="0" distR="0" wp14:anchorId="530B0AAD" wp14:editId="6E037281">
          <wp:extent cx="5759450" cy="135953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_Arres.png"/>
                  <pic:cNvPicPr/>
                </pic:nvPicPr>
                <pic:blipFill>
                  <a:blip r:embed="rId1">
                    <a:extLst>
                      <a:ext uri="{28A0092B-C50C-407E-A947-70E740481C1C}">
                        <a14:useLocalDpi xmlns:a14="http://schemas.microsoft.com/office/drawing/2010/main" val="0"/>
                      </a:ext>
                    </a:extLst>
                  </a:blip>
                  <a:stretch>
                    <a:fillRect/>
                  </a:stretch>
                </pic:blipFill>
                <pic:spPr>
                  <a:xfrm>
                    <a:off x="0" y="0"/>
                    <a:ext cx="5759450" cy="13595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77A42D6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90E6EF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C608C32A"/>
    <w:lvl w:ilvl="0">
      <w:start w:val="1"/>
      <w:numFmt w:val="bullet"/>
      <w:pStyle w:val="Aufzhlungszeichen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AF6EEF2"/>
    <w:lvl w:ilvl="0">
      <w:start w:val="1"/>
      <w:numFmt w:val="bullet"/>
      <w:pStyle w:val="Listenabsatz"/>
      <w:lvlText w:val="‒"/>
      <w:lvlJc w:val="left"/>
      <w:pPr>
        <w:ind w:left="643" w:hanging="360"/>
      </w:pPr>
      <w:rPr>
        <w:rFonts w:ascii="Arial" w:hAnsi="Arial" w:hint="default"/>
      </w:rPr>
    </w:lvl>
  </w:abstractNum>
  <w:abstractNum w:abstractNumId="4" w15:restartNumberingAfterBreak="0">
    <w:nsid w:val="FFFFFF88"/>
    <w:multiLevelType w:val="singleLevel"/>
    <w:tmpl w:val="A510F4EC"/>
    <w:lvl w:ilvl="0">
      <w:start w:val="1"/>
      <w:numFmt w:val="decimal"/>
      <w:pStyle w:val="Listennummer"/>
      <w:lvlText w:val="%1."/>
      <w:lvlJc w:val="left"/>
      <w:pPr>
        <w:tabs>
          <w:tab w:val="num" w:pos="360"/>
        </w:tabs>
        <w:ind w:left="360" w:hanging="360"/>
      </w:pPr>
    </w:lvl>
  </w:abstractNum>
  <w:abstractNum w:abstractNumId="5" w15:restartNumberingAfterBreak="0">
    <w:nsid w:val="FFFFFF89"/>
    <w:multiLevelType w:val="singleLevel"/>
    <w:tmpl w:val="60EA6DB4"/>
    <w:lvl w:ilvl="0">
      <w:start w:val="1"/>
      <w:numFmt w:val="bullet"/>
      <w:pStyle w:val="Aufzhlungszeichen"/>
      <w:lvlText w:val=""/>
      <w:lvlJc w:val="left"/>
      <w:pPr>
        <w:tabs>
          <w:tab w:val="num" w:pos="360"/>
        </w:tabs>
        <w:ind w:left="360" w:hanging="360"/>
      </w:pPr>
      <w:rPr>
        <w:rFonts w:ascii="Symbol" w:hAnsi="Symbol" w:hint="default"/>
      </w:rPr>
    </w:lvl>
  </w:abstractNum>
  <w:abstractNum w:abstractNumId="6" w15:restartNumberingAfterBreak="0">
    <w:nsid w:val="0118261E"/>
    <w:multiLevelType w:val="hybridMultilevel"/>
    <w:tmpl w:val="6FF2F1F0"/>
    <w:lvl w:ilvl="0" w:tplc="C91A8B6E">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2D45A3"/>
    <w:multiLevelType w:val="multilevel"/>
    <w:tmpl w:val="B2AA9084"/>
    <w:lvl w:ilvl="0">
      <w:start w:val="1"/>
      <w:numFmt w:val="none"/>
      <w:suff w:val="nothing"/>
      <w:lvlText w:val="%1"/>
      <w:lvlJc w:val="left"/>
      <w:pPr>
        <w:ind w:left="0" w:firstLine="0"/>
      </w:pPr>
      <w:rPr>
        <w:rFonts w:hint="default"/>
      </w:rPr>
    </w:lvl>
    <w:lvl w:ilvl="1">
      <w:start w:val="1"/>
      <w:numFmt w:val="none"/>
      <w:lvlText w:val=""/>
      <w:lvlJc w:val="left"/>
      <w:pPr>
        <w:ind w:left="680" w:hanging="680"/>
      </w:pPr>
      <w:rPr>
        <w:rFonts w:hint="default"/>
        <w:color w:val="auto"/>
      </w:rPr>
    </w:lvl>
    <w:lvl w:ilvl="2">
      <w:start w:val="1"/>
      <w:numFmt w:val="bullet"/>
      <w:lvlText w:val=""/>
      <w:lvlJc w:val="left"/>
      <w:pPr>
        <w:ind w:left="1021" w:hanging="341"/>
      </w:pPr>
      <w:rPr>
        <w:rFonts w:ascii="Symbol" w:hAnsi="Symbol" w:hint="default"/>
        <w:color w:val="auto"/>
      </w:rPr>
    </w:lvl>
    <w:lvl w:ilvl="3">
      <w:start w:val="1"/>
      <w:numFmt w:val="bullet"/>
      <w:lvlRestart w:val="0"/>
      <w:lvlText w:val=""/>
      <w:lvlJc w:val="left"/>
      <w:pPr>
        <w:ind w:left="340" w:hanging="340"/>
      </w:pPr>
      <w:rPr>
        <w:rFonts w:ascii="Symbol" w:hAnsi="Symbol" w:hint="default"/>
        <w:color w:val="auto"/>
      </w:rPr>
    </w:lvl>
    <w:lvl w:ilvl="4">
      <w:start w:val="1"/>
      <w:numFmt w:val="decimal"/>
      <w:lvlText w:val="%5)"/>
      <w:lvlJc w:val="left"/>
      <w:pPr>
        <w:ind w:left="340" w:hanging="340"/>
      </w:pPr>
      <w:rPr>
        <w:rFonts w:hint="default"/>
        <w:color w:val="auto"/>
      </w:rPr>
    </w:lvl>
    <w:lvl w:ilvl="5">
      <w:start w:val="1"/>
      <w:numFmt w:val="bullet"/>
      <w:lvlText w:val=""/>
      <w:lvlJc w:val="left"/>
      <w:pPr>
        <w:ind w:left="680" w:hanging="340"/>
      </w:pPr>
      <w:rPr>
        <w:rFonts w:ascii="Symbol" w:hAnsi="Symbol" w:hint="default"/>
        <w:color w:val="auto"/>
      </w:rPr>
    </w:lvl>
    <w:lvl w:ilvl="6">
      <w:start w:val="1"/>
      <w:numFmt w:val="lowerLetter"/>
      <w:lvlText w:val="%7)"/>
      <w:lvlJc w:val="left"/>
      <w:pPr>
        <w:ind w:left="680" w:hanging="340"/>
      </w:pPr>
      <w:rPr>
        <w:rFonts w:hint="default"/>
        <w:color w:val="auto"/>
      </w:rPr>
    </w:lvl>
    <w:lvl w:ilvl="7">
      <w:start w:val="1"/>
      <w:numFmt w:val="bullet"/>
      <w:lvlText w:val=""/>
      <w:lvlJc w:val="left"/>
      <w:pPr>
        <w:ind w:left="1021" w:hanging="341"/>
      </w:pPr>
      <w:rPr>
        <w:rFonts w:ascii="Symbol" w:hAnsi="Symbol" w:hint="default"/>
        <w:color w:val="auto"/>
      </w:rPr>
    </w:lvl>
    <w:lvl w:ilvl="8">
      <w:start w:val="1"/>
      <w:numFmt w:val="bullet"/>
      <w:lvlText w:val=""/>
      <w:lvlJc w:val="left"/>
      <w:pPr>
        <w:ind w:left="1361" w:hanging="340"/>
      </w:pPr>
      <w:rPr>
        <w:rFonts w:ascii="Symbol" w:hAnsi="Symbol" w:hint="default"/>
        <w:color w:val="auto"/>
      </w:rPr>
    </w:lvl>
  </w:abstractNum>
  <w:abstractNum w:abstractNumId="8" w15:restartNumberingAfterBreak="0">
    <w:nsid w:val="0C4324FD"/>
    <w:multiLevelType w:val="hybridMultilevel"/>
    <w:tmpl w:val="CCA203B8"/>
    <w:lvl w:ilvl="0" w:tplc="EC22974C">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637638"/>
    <w:multiLevelType w:val="multilevel"/>
    <w:tmpl w:val="F9EA20E4"/>
    <w:lvl w:ilvl="0">
      <w:start w:val="1"/>
      <w:numFmt w:val="lowerLetter"/>
      <w:lvlText w:val="%1)"/>
      <w:lvlJc w:val="left"/>
      <w:pPr>
        <w:tabs>
          <w:tab w:val="num" w:pos="680"/>
        </w:tabs>
        <w:ind w:left="907" w:hanging="227"/>
      </w:pPr>
      <w:rPr>
        <w:rFonts w:hint="default"/>
      </w:rPr>
    </w:lvl>
    <w:lvl w:ilvl="1">
      <w:start w:val="1"/>
      <w:numFmt w:val="lowerRoman"/>
      <w:lvlText w:val="%2)"/>
      <w:lvlJc w:val="left"/>
      <w:pPr>
        <w:tabs>
          <w:tab w:val="num" w:pos="907"/>
        </w:tabs>
        <w:ind w:left="1134" w:hanging="227"/>
      </w:pPr>
      <w:rPr>
        <w:rFonts w:hint="default"/>
      </w:rPr>
    </w:lvl>
    <w:lvl w:ilvl="2">
      <w:start w:val="1"/>
      <w:numFmt w:val="decimal"/>
      <w:lvlText w:val="%3)"/>
      <w:lvlJc w:val="left"/>
      <w:pPr>
        <w:ind w:left="1361" w:hanging="22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18850A1"/>
    <w:multiLevelType w:val="multilevel"/>
    <w:tmpl w:val="E19A56FE"/>
    <w:lvl w:ilvl="0">
      <w:start w:val="1"/>
      <w:numFmt w:val="bullet"/>
      <w:lvlText w:val="—"/>
      <w:lvlJc w:val="left"/>
      <w:pPr>
        <w:ind w:left="284" w:hanging="284"/>
      </w:pPr>
      <w:rPr>
        <w:rFonts w:ascii="Berlin Type" w:hAnsi="Berlin Type" w:hint="default"/>
        <w:color w:val="333333" w:themeColor="background2"/>
      </w:rPr>
    </w:lvl>
    <w:lvl w:ilvl="1">
      <w:start w:val="1"/>
      <w:numFmt w:val="bullet"/>
      <w:lvlText w:val="—"/>
      <w:lvlJc w:val="left"/>
      <w:pPr>
        <w:ind w:left="567" w:hanging="283"/>
      </w:pPr>
      <w:rPr>
        <w:rFonts w:ascii="Berlin Type" w:hAnsi="Berlin Type" w:hint="default"/>
        <w:color w:val="333333" w:themeColor="background2"/>
      </w:rPr>
    </w:lvl>
    <w:lvl w:ilvl="2">
      <w:start w:val="1"/>
      <w:numFmt w:val="bullet"/>
      <w:lvlText w:val="—"/>
      <w:lvlJc w:val="left"/>
      <w:pPr>
        <w:ind w:left="851" w:hanging="284"/>
      </w:pPr>
      <w:rPr>
        <w:rFonts w:ascii="Berlin Type" w:hAnsi="Berlin Type" w:hint="default"/>
        <w:color w:val="333333" w:themeColor="background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70D135F"/>
    <w:multiLevelType w:val="hybridMultilevel"/>
    <w:tmpl w:val="05B8E58A"/>
    <w:lvl w:ilvl="0" w:tplc="E7CC4172">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723C8D"/>
    <w:multiLevelType w:val="hybridMultilevel"/>
    <w:tmpl w:val="8C6EEA7E"/>
    <w:lvl w:ilvl="0" w:tplc="D79E852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A543D1"/>
    <w:multiLevelType w:val="multilevel"/>
    <w:tmpl w:val="49A0F9E6"/>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72629D7"/>
    <w:multiLevelType w:val="hybridMultilevel"/>
    <w:tmpl w:val="6518A0FE"/>
    <w:lvl w:ilvl="0" w:tplc="55504820">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FB200A"/>
    <w:multiLevelType w:val="hybridMultilevel"/>
    <w:tmpl w:val="7FAC5670"/>
    <w:lvl w:ilvl="0" w:tplc="C762916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2C744AB"/>
    <w:multiLevelType w:val="hybridMultilevel"/>
    <w:tmpl w:val="08727ABA"/>
    <w:lvl w:ilvl="0" w:tplc="A748E724">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61108A"/>
    <w:multiLevelType w:val="multilevel"/>
    <w:tmpl w:val="E1EA6A74"/>
    <w:lvl w:ilvl="0">
      <w:start w:val="1"/>
      <w:numFmt w:val="bullet"/>
      <w:lvlText w:val=""/>
      <w:lvlJc w:val="left"/>
      <w:pPr>
        <w:ind w:left="284" w:hanging="284"/>
      </w:pPr>
      <w:rPr>
        <w:rFonts w:ascii="Wingdings" w:hAnsi="Wingdings" w:hint="default"/>
      </w:rPr>
    </w:lvl>
    <w:lvl w:ilvl="1">
      <w:start w:val="1"/>
      <w:numFmt w:val="bullet"/>
      <w:lvlText w:val=""/>
      <w:lvlJc w:val="left"/>
      <w:pPr>
        <w:ind w:left="567" w:hanging="283"/>
      </w:pPr>
      <w:rPr>
        <w:rFonts w:ascii="Wingdings" w:hAnsi="Wingdings"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66B4576"/>
    <w:multiLevelType w:val="multilevel"/>
    <w:tmpl w:val="B114CFE6"/>
    <w:lvl w:ilvl="0">
      <w:start w:val="1"/>
      <w:numFmt w:val="decimal"/>
      <w:lvlText w:val="%1."/>
      <w:lvlJc w:val="left"/>
      <w:pPr>
        <w:ind w:left="510" w:hanging="51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69806D8"/>
    <w:multiLevelType w:val="hybridMultilevel"/>
    <w:tmpl w:val="1FC88C2C"/>
    <w:lvl w:ilvl="0" w:tplc="96BA0A50">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FA28EA"/>
    <w:multiLevelType w:val="hybridMultilevel"/>
    <w:tmpl w:val="BDE8EF36"/>
    <w:lvl w:ilvl="0" w:tplc="CE1EDC02">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E313DB"/>
    <w:multiLevelType w:val="hybridMultilevel"/>
    <w:tmpl w:val="C0DC54DC"/>
    <w:lvl w:ilvl="0" w:tplc="1FF8C868">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8774A4"/>
    <w:multiLevelType w:val="hybridMultilevel"/>
    <w:tmpl w:val="F9889910"/>
    <w:lvl w:ilvl="0" w:tplc="4600FD6E">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0BA386E"/>
    <w:multiLevelType w:val="hybridMultilevel"/>
    <w:tmpl w:val="1C74E178"/>
    <w:lvl w:ilvl="0" w:tplc="96B08072">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B52E8C"/>
    <w:multiLevelType w:val="hybridMultilevel"/>
    <w:tmpl w:val="46F21E10"/>
    <w:lvl w:ilvl="0" w:tplc="09E27B86">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3C52EC"/>
    <w:multiLevelType w:val="hybridMultilevel"/>
    <w:tmpl w:val="F3CC71FA"/>
    <w:lvl w:ilvl="0" w:tplc="F488ABF8">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D157A89"/>
    <w:multiLevelType w:val="hybridMultilevel"/>
    <w:tmpl w:val="5762BC3C"/>
    <w:lvl w:ilvl="0" w:tplc="7B44523C">
      <w:start w:val="4"/>
      <w:numFmt w:val="bullet"/>
      <w:lvlText w:val="-"/>
      <w:lvlJc w:val="left"/>
      <w:pPr>
        <w:tabs>
          <w:tab w:val="num" w:pos="650"/>
        </w:tabs>
        <w:ind w:left="650" w:hanging="360"/>
      </w:pPr>
      <w:rPr>
        <w:rFonts w:ascii="Times New Roman" w:eastAsia="Times New Roman" w:hAnsi="Times New Roman" w:cs="Times New Roman" w:hint="default"/>
      </w:rPr>
    </w:lvl>
    <w:lvl w:ilvl="1" w:tplc="04070003" w:tentative="1">
      <w:start w:val="1"/>
      <w:numFmt w:val="bullet"/>
      <w:lvlText w:val="o"/>
      <w:lvlJc w:val="left"/>
      <w:pPr>
        <w:tabs>
          <w:tab w:val="num" w:pos="1370"/>
        </w:tabs>
        <w:ind w:left="1370" w:hanging="360"/>
      </w:pPr>
      <w:rPr>
        <w:rFonts w:ascii="Courier New" w:hAnsi="Courier New" w:hint="default"/>
      </w:rPr>
    </w:lvl>
    <w:lvl w:ilvl="2" w:tplc="04070005" w:tentative="1">
      <w:start w:val="1"/>
      <w:numFmt w:val="bullet"/>
      <w:lvlText w:val=""/>
      <w:lvlJc w:val="left"/>
      <w:pPr>
        <w:tabs>
          <w:tab w:val="num" w:pos="2090"/>
        </w:tabs>
        <w:ind w:left="2090" w:hanging="360"/>
      </w:pPr>
      <w:rPr>
        <w:rFonts w:ascii="Wingdings" w:hAnsi="Wingdings" w:hint="default"/>
      </w:rPr>
    </w:lvl>
    <w:lvl w:ilvl="3" w:tplc="04070001" w:tentative="1">
      <w:start w:val="1"/>
      <w:numFmt w:val="bullet"/>
      <w:lvlText w:val=""/>
      <w:lvlJc w:val="left"/>
      <w:pPr>
        <w:tabs>
          <w:tab w:val="num" w:pos="2810"/>
        </w:tabs>
        <w:ind w:left="2810" w:hanging="360"/>
      </w:pPr>
      <w:rPr>
        <w:rFonts w:ascii="Symbol" w:hAnsi="Symbol" w:hint="default"/>
      </w:rPr>
    </w:lvl>
    <w:lvl w:ilvl="4" w:tplc="04070003" w:tentative="1">
      <w:start w:val="1"/>
      <w:numFmt w:val="bullet"/>
      <w:lvlText w:val="o"/>
      <w:lvlJc w:val="left"/>
      <w:pPr>
        <w:tabs>
          <w:tab w:val="num" w:pos="3530"/>
        </w:tabs>
        <w:ind w:left="3530" w:hanging="360"/>
      </w:pPr>
      <w:rPr>
        <w:rFonts w:ascii="Courier New" w:hAnsi="Courier New" w:hint="default"/>
      </w:rPr>
    </w:lvl>
    <w:lvl w:ilvl="5" w:tplc="04070005" w:tentative="1">
      <w:start w:val="1"/>
      <w:numFmt w:val="bullet"/>
      <w:lvlText w:val=""/>
      <w:lvlJc w:val="left"/>
      <w:pPr>
        <w:tabs>
          <w:tab w:val="num" w:pos="4250"/>
        </w:tabs>
        <w:ind w:left="4250" w:hanging="360"/>
      </w:pPr>
      <w:rPr>
        <w:rFonts w:ascii="Wingdings" w:hAnsi="Wingdings" w:hint="default"/>
      </w:rPr>
    </w:lvl>
    <w:lvl w:ilvl="6" w:tplc="04070001" w:tentative="1">
      <w:start w:val="1"/>
      <w:numFmt w:val="bullet"/>
      <w:lvlText w:val=""/>
      <w:lvlJc w:val="left"/>
      <w:pPr>
        <w:tabs>
          <w:tab w:val="num" w:pos="4970"/>
        </w:tabs>
        <w:ind w:left="4970" w:hanging="360"/>
      </w:pPr>
      <w:rPr>
        <w:rFonts w:ascii="Symbol" w:hAnsi="Symbol" w:hint="default"/>
      </w:rPr>
    </w:lvl>
    <w:lvl w:ilvl="7" w:tplc="04070003" w:tentative="1">
      <w:start w:val="1"/>
      <w:numFmt w:val="bullet"/>
      <w:lvlText w:val="o"/>
      <w:lvlJc w:val="left"/>
      <w:pPr>
        <w:tabs>
          <w:tab w:val="num" w:pos="5690"/>
        </w:tabs>
        <w:ind w:left="5690" w:hanging="360"/>
      </w:pPr>
      <w:rPr>
        <w:rFonts w:ascii="Courier New" w:hAnsi="Courier New" w:hint="default"/>
      </w:rPr>
    </w:lvl>
    <w:lvl w:ilvl="8" w:tplc="04070005" w:tentative="1">
      <w:start w:val="1"/>
      <w:numFmt w:val="bullet"/>
      <w:lvlText w:val=""/>
      <w:lvlJc w:val="left"/>
      <w:pPr>
        <w:tabs>
          <w:tab w:val="num" w:pos="6410"/>
        </w:tabs>
        <w:ind w:left="6410" w:hanging="360"/>
      </w:pPr>
      <w:rPr>
        <w:rFonts w:ascii="Wingdings" w:hAnsi="Wingdings" w:hint="default"/>
      </w:rPr>
    </w:lvl>
  </w:abstractNum>
  <w:abstractNum w:abstractNumId="27" w15:restartNumberingAfterBreak="0">
    <w:nsid w:val="6DEF49D1"/>
    <w:multiLevelType w:val="hybridMultilevel"/>
    <w:tmpl w:val="D64A64BE"/>
    <w:lvl w:ilvl="0" w:tplc="5D3A0178">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F80176"/>
    <w:multiLevelType w:val="hybridMultilevel"/>
    <w:tmpl w:val="BC22DBCE"/>
    <w:lvl w:ilvl="0" w:tplc="93E65942">
      <w:start w:val="3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7966C6"/>
    <w:multiLevelType w:val="hybridMultilevel"/>
    <w:tmpl w:val="05F4A55A"/>
    <w:lvl w:ilvl="0" w:tplc="E14A6F66">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BF111C"/>
    <w:multiLevelType w:val="hybridMultilevel"/>
    <w:tmpl w:val="A12467C0"/>
    <w:lvl w:ilvl="0" w:tplc="1CECE18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7"/>
  </w:num>
  <w:num w:numId="4">
    <w:abstractNumId w:val="7"/>
  </w:num>
  <w:num w:numId="5">
    <w:abstractNumId w:val="5"/>
  </w:num>
  <w:num w:numId="6">
    <w:abstractNumId w:val="5"/>
  </w:num>
  <w:num w:numId="7">
    <w:abstractNumId w:val="3"/>
  </w:num>
  <w:num w:numId="8">
    <w:abstractNumId w:val="3"/>
  </w:num>
  <w:num w:numId="9">
    <w:abstractNumId w:val="2"/>
  </w:num>
  <w:num w:numId="10">
    <w:abstractNumId w:val="2"/>
  </w:num>
  <w:num w:numId="11">
    <w:abstractNumId w:val="1"/>
  </w:num>
  <w:num w:numId="12">
    <w:abstractNumId w:val="1"/>
  </w:num>
  <w:num w:numId="13">
    <w:abstractNumId w:val="0"/>
  </w:num>
  <w:num w:numId="14">
    <w:abstractNumId w:val="0"/>
  </w:num>
  <w:num w:numId="15">
    <w:abstractNumId w:val="4"/>
  </w:num>
  <w:num w:numId="16">
    <w:abstractNumId w:val="4"/>
  </w:num>
  <w:num w:numId="17">
    <w:abstractNumId w:val="9"/>
  </w:num>
  <w:num w:numId="18">
    <w:abstractNumId w:val="17"/>
  </w:num>
  <w:num w:numId="19">
    <w:abstractNumId w:val="10"/>
  </w:num>
  <w:num w:numId="20">
    <w:abstractNumId w:val="10"/>
  </w:num>
  <w:num w:numId="21">
    <w:abstractNumId w:val="10"/>
  </w:num>
  <w:num w:numId="22">
    <w:abstractNumId w:val="26"/>
  </w:num>
  <w:num w:numId="23">
    <w:abstractNumId w:val="15"/>
  </w:num>
  <w:num w:numId="24">
    <w:abstractNumId w:val="28"/>
  </w:num>
  <w:num w:numId="25">
    <w:abstractNumId w:val="27"/>
  </w:num>
  <w:num w:numId="26">
    <w:abstractNumId w:val="29"/>
  </w:num>
  <w:num w:numId="27">
    <w:abstractNumId w:val="6"/>
  </w:num>
  <w:num w:numId="28">
    <w:abstractNumId w:val="24"/>
  </w:num>
  <w:num w:numId="29">
    <w:abstractNumId w:val="11"/>
  </w:num>
  <w:num w:numId="30">
    <w:abstractNumId w:val="21"/>
  </w:num>
  <w:num w:numId="31">
    <w:abstractNumId w:val="8"/>
  </w:num>
  <w:num w:numId="32">
    <w:abstractNumId w:val="23"/>
  </w:num>
  <w:num w:numId="33">
    <w:abstractNumId w:val="16"/>
  </w:num>
  <w:num w:numId="34">
    <w:abstractNumId w:val="19"/>
  </w:num>
  <w:num w:numId="35">
    <w:abstractNumId w:val="20"/>
  </w:num>
  <w:num w:numId="36">
    <w:abstractNumId w:val="14"/>
  </w:num>
  <w:num w:numId="37">
    <w:abstractNumId w:val="30"/>
  </w:num>
  <w:num w:numId="38">
    <w:abstractNumId w:val="12"/>
  </w:num>
  <w:num w:numId="39">
    <w:abstractNumId w:val="22"/>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F31"/>
    <w:rsid w:val="00001BB9"/>
    <w:rsid w:val="00013D03"/>
    <w:rsid w:val="00016932"/>
    <w:rsid w:val="00035814"/>
    <w:rsid w:val="000475F4"/>
    <w:rsid w:val="00055EC0"/>
    <w:rsid w:val="000715C6"/>
    <w:rsid w:val="000B7F50"/>
    <w:rsid w:val="000D6298"/>
    <w:rsid w:val="000E1B3D"/>
    <w:rsid w:val="000F7E64"/>
    <w:rsid w:val="00105DFD"/>
    <w:rsid w:val="0019718A"/>
    <w:rsid w:val="00223431"/>
    <w:rsid w:val="002351BF"/>
    <w:rsid w:val="0026372D"/>
    <w:rsid w:val="00275C87"/>
    <w:rsid w:val="002867C9"/>
    <w:rsid w:val="002A21C6"/>
    <w:rsid w:val="002E58BF"/>
    <w:rsid w:val="002E7224"/>
    <w:rsid w:val="00323BEE"/>
    <w:rsid w:val="00362B5E"/>
    <w:rsid w:val="00365102"/>
    <w:rsid w:val="003B146E"/>
    <w:rsid w:val="003D466D"/>
    <w:rsid w:val="003F040F"/>
    <w:rsid w:val="004A45BB"/>
    <w:rsid w:val="004C3E94"/>
    <w:rsid w:val="004D018F"/>
    <w:rsid w:val="004D1CB4"/>
    <w:rsid w:val="004F02E9"/>
    <w:rsid w:val="00507BEC"/>
    <w:rsid w:val="005153AC"/>
    <w:rsid w:val="0051661E"/>
    <w:rsid w:val="00551154"/>
    <w:rsid w:val="00557334"/>
    <w:rsid w:val="00594FF8"/>
    <w:rsid w:val="005B6521"/>
    <w:rsid w:val="005C2355"/>
    <w:rsid w:val="00653E23"/>
    <w:rsid w:val="0068298E"/>
    <w:rsid w:val="006A4A34"/>
    <w:rsid w:val="006B35FD"/>
    <w:rsid w:val="006B4425"/>
    <w:rsid w:val="006B773B"/>
    <w:rsid w:val="006E29DE"/>
    <w:rsid w:val="00700F31"/>
    <w:rsid w:val="00746EDB"/>
    <w:rsid w:val="00762011"/>
    <w:rsid w:val="00776CE4"/>
    <w:rsid w:val="007C2B48"/>
    <w:rsid w:val="007D04C3"/>
    <w:rsid w:val="007E19F9"/>
    <w:rsid w:val="00804619"/>
    <w:rsid w:val="0082329A"/>
    <w:rsid w:val="00827F52"/>
    <w:rsid w:val="00842D7D"/>
    <w:rsid w:val="00851C0F"/>
    <w:rsid w:val="00874DD3"/>
    <w:rsid w:val="0087545D"/>
    <w:rsid w:val="00882BA3"/>
    <w:rsid w:val="00882BED"/>
    <w:rsid w:val="00897FE9"/>
    <w:rsid w:val="008D484B"/>
    <w:rsid w:val="008F320A"/>
    <w:rsid w:val="009035E3"/>
    <w:rsid w:val="009340C5"/>
    <w:rsid w:val="00962BA0"/>
    <w:rsid w:val="00972032"/>
    <w:rsid w:val="00993311"/>
    <w:rsid w:val="009B2B91"/>
    <w:rsid w:val="009B7651"/>
    <w:rsid w:val="009C3020"/>
    <w:rsid w:val="009C72CA"/>
    <w:rsid w:val="009E28D5"/>
    <w:rsid w:val="009F3643"/>
    <w:rsid w:val="00A00413"/>
    <w:rsid w:val="00A21CD3"/>
    <w:rsid w:val="00A34A04"/>
    <w:rsid w:val="00A44A38"/>
    <w:rsid w:val="00A53F84"/>
    <w:rsid w:val="00A73D08"/>
    <w:rsid w:val="00AE6F20"/>
    <w:rsid w:val="00AF2D56"/>
    <w:rsid w:val="00B02B59"/>
    <w:rsid w:val="00B24867"/>
    <w:rsid w:val="00B7745C"/>
    <w:rsid w:val="00B80FD6"/>
    <w:rsid w:val="00B93E4E"/>
    <w:rsid w:val="00BC694B"/>
    <w:rsid w:val="00C24FD2"/>
    <w:rsid w:val="00C57B4D"/>
    <w:rsid w:val="00C71171"/>
    <w:rsid w:val="00C93A5B"/>
    <w:rsid w:val="00CB15B3"/>
    <w:rsid w:val="00CC155D"/>
    <w:rsid w:val="00D05C9D"/>
    <w:rsid w:val="00D219A6"/>
    <w:rsid w:val="00D51C1B"/>
    <w:rsid w:val="00D90715"/>
    <w:rsid w:val="00DB0F1C"/>
    <w:rsid w:val="00DD556A"/>
    <w:rsid w:val="00DE16EE"/>
    <w:rsid w:val="00E03AD6"/>
    <w:rsid w:val="00E06EE5"/>
    <w:rsid w:val="00E31A25"/>
    <w:rsid w:val="00E31A71"/>
    <w:rsid w:val="00E66891"/>
    <w:rsid w:val="00E74CE2"/>
    <w:rsid w:val="00E9288A"/>
    <w:rsid w:val="00EA5E5C"/>
    <w:rsid w:val="00EC4C61"/>
    <w:rsid w:val="00EE408B"/>
    <w:rsid w:val="00EE46D2"/>
    <w:rsid w:val="00EF75B4"/>
    <w:rsid w:val="00F021A4"/>
    <w:rsid w:val="00F06B47"/>
    <w:rsid w:val="00F14A1C"/>
    <w:rsid w:val="00F24000"/>
    <w:rsid w:val="00F317A8"/>
    <w:rsid w:val="00F50EB2"/>
    <w:rsid w:val="00F54DB3"/>
    <w:rsid w:val="00F66143"/>
    <w:rsid w:val="00F75BE9"/>
    <w:rsid w:val="00F91BF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B74930F"/>
  <w15:chartTrackingRefBased/>
  <w15:docId w15:val="{1406E5A1-CABF-4E65-9A66-21E8F9F0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62BA0"/>
    <w:pPr>
      <w:spacing w:after="180" w:line="300" w:lineRule="exact"/>
    </w:pPr>
    <w:rPr>
      <w:sz w:val="20"/>
    </w:rPr>
  </w:style>
  <w:style w:type="paragraph" w:styleId="berschrift1">
    <w:name w:val="heading 1"/>
    <w:basedOn w:val="Standard"/>
    <w:next w:val="Standard"/>
    <w:link w:val="berschrift1Zchn"/>
    <w:uiPriority w:val="9"/>
    <w:rsid w:val="00507BEC"/>
    <w:pPr>
      <w:keepNext/>
      <w:keepLines/>
      <w:spacing w:after="0" w:line="360" w:lineRule="exact"/>
      <w:outlineLvl w:val="0"/>
    </w:pPr>
    <w:rPr>
      <w:rFonts w:asciiTheme="majorHAnsi" w:eastAsiaTheme="majorEastAsia" w:hAnsiTheme="majorHAnsi" w:cstheme="majorBidi"/>
      <w:b/>
      <w:color w:val="000000" w:themeColor="text1"/>
      <w:sz w:val="34"/>
      <w:szCs w:val="32"/>
    </w:rPr>
  </w:style>
  <w:style w:type="paragraph" w:styleId="berschrift2">
    <w:name w:val="heading 2"/>
    <w:basedOn w:val="Standard"/>
    <w:next w:val="Standard"/>
    <w:link w:val="berschrift2Zchn"/>
    <w:uiPriority w:val="9"/>
    <w:unhideWhenUsed/>
    <w:rsid w:val="00507BEC"/>
    <w:pPr>
      <w:keepNext/>
      <w:keepLines/>
      <w:spacing w:line="360" w:lineRule="exact"/>
      <w:outlineLvl w:val="1"/>
    </w:pPr>
    <w:rPr>
      <w:rFonts w:eastAsiaTheme="majorEastAsia" w:cstheme="majorBidi"/>
      <w:color w:val="000000" w:themeColor="text1"/>
      <w:sz w:val="31"/>
      <w:szCs w:val="31"/>
    </w:rPr>
  </w:style>
  <w:style w:type="paragraph" w:styleId="berschrift3">
    <w:name w:val="heading 3"/>
    <w:basedOn w:val="Standard"/>
    <w:next w:val="Standard"/>
    <w:link w:val="berschrift3Zchn"/>
    <w:uiPriority w:val="9"/>
    <w:unhideWhenUsed/>
    <w:rsid w:val="00507BEC"/>
    <w:pPr>
      <w:spacing w:after="0" w:line="240" w:lineRule="exact"/>
      <w:outlineLvl w:val="2"/>
    </w:pPr>
    <w:rPr>
      <w:rFonts w:asciiTheme="majorHAnsi" w:hAnsiTheme="majorHAnsi"/>
      <w:b/>
      <w:sz w:val="19"/>
    </w:rPr>
  </w:style>
  <w:style w:type="paragraph" w:styleId="berschrift4">
    <w:name w:val="heading 4"/>
    <w:basedOn w:val="Standard"/>
    <w:next w:val="Standard"/>
    <w:link w:val="berschrift4Zchn"/>
    <w:uiPriority w:val="9"/>
    <w:unhideWhenUsed/>
    <w:rsid w:val="00507BEC"/>
    <w:pPr>
      <w:spacing w:after="0" w:line="240" w:lineRule="exact"/>
      <w:outlineLvl w:val="3"/>
    </w:pPr>
    <w:rPr>
      <w:rFonts w:asciiTheme="majorHAnsi" w:hAnsiTheme="majorHAnsi"/>
      <w:b/>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uiPriority w:val="99"/>
    <w:unhideWhenUsed/>
    <w:rsid w:val="00055EC0"/>
    <w:pPr>
      <w:numPr>
        <w:numId w:val="6"/>
      </w:numPr>
      <w:tabs>
        <w:tab w:val="clear" w:pos="360"/>
        <w:tab w:val="num" w:pos="196"/>
      </w:tabs>
      <w:spacing w:after="120" w:line="281" w:lineRule="auto"/>
    </w:pPr>
    <w:rPr>
      <w:sz w:val="17"/>
      <w:szCs w:val="17"/>
    </w:rPr>
  </w:style>
  <w:style w:type="paragraph" w:styleId="Aufzhlungszeichen2">
    <w:name w:val="List Bullet 2"/>
    <w:basedOn w:val="Listenabsatz"/>
    <w:uiPriority w:val="99"/>
    <w:unhideWhenUsed/>
    <w:rsid w:val="00055EC0"/>
    <w:pPr>
      <w:spacing w:after="120" w:line="281" w:lineRule="auto"/>
      <w:ind w:left="641" w:hanging="357"/>
      <w:contextualSpacing w:val="0"/>
    </w:pPr>
    <w:rPr>
      <w:sz w:val="17"/>
      <w:szCs w:val="17"/>
    </w:rPr>
  </w:style>
  <w:style w:type="paragraph" w:styleId="Listenabsatz">
    <w:name w:val="List Paragraph"/>
    <w:basedOn w:val="Standard"/>
    <w:uiPriority w:val="34"/>
    <w:rsid w:val="00055EC0"/>
    <w:pPr>
      <w:numPr>
        <w:numId w:val="8"/>
      </w:numPr>
      <w:contextualSpacing/>
    </w:pPr>
  </w:style>
  <w:style w:type="paragraph" w:styleId="Aufzhlungszeichen3">
    <w:name w:val="List Bullet 3"/>
    <w:basedOn w:val="Standard"/>
    <w:uiPriority w:val="99"/>
    <w:unhideWhenUsed/>
    <w:rsid w:val="00055EC0"/>
    <w:pPr>
      <w:numPr>
        <w:numId w:val="10"/>
      </w:numPr>
      <w:spacing w:after="120" w:line="281" w:lineRule="auto"/>
      <w:contextualSpacing/>
    </w:pPr>
    <w:rPr>
      <w:sz w:val="17"/>
      <w:szCs w:val="17"/>
    </w:rPr>
  </w:style>
  <w:style w:type="paragraph" w:styleId="Aufzhlungszeichen4">
    <w:name w:val="List Bullet 4"/>
    <w:basedOn w:val="Standard"/>
    <w:uiPriority w:val="99"/>
    <w:unhideWhenUsed/>
    <w:rsid w:val="00055EC0"/>
    <w:pPr>
      <w:numPr>
        <w:numId w:val="12"/>
      </w:numPr>
      <w:spacing w:after="120" w:line="281" w:lineRule="auto"/>
      <w:contextualSpacing/>
    </w:pPr>
    <w:rPr>
      <w:sz w:val="17"/>
      <w:szCs w:val="17"/>
    </w:rPr>
  </w:style>
  <w:style w:type="paragraph" w:styleId="Aufzhlungszeichen5">
    <w:name w:val="List Bullet 5"/>
    <w:basedOn w:val="Standard"/>
    <w:uiPriority w:val="99"/>
    <w:unhideWhenUsed/>
    <w:rsid w:val="00055EC0"/>
    <w:pPr>
      <w:numPr>
        <w:numId w:val="14"/>
      </w:numPr>
      <w:spacing w:after="120" w:line="281" w:lineRule="auto"/>
      <w:contextualSpacing/>
    </w:pPr>
    <w:rPr>
      <w:sz w:val="17"/>
      <w:szCs w:val="17"/>
    </w:rPr>
  </w:style>
  <w:style w:type="paragraph" w:styleId="Listennummer">
    <w:name w:val="List Number"/>
    <w:basedOn w:val="Standard"/>
    <w:uiPriority w:val="99"/>
    <w:unhideWhenUsed/>
    <w:rsid w:val="00055EC0"/>
    <w:pPr>
      <w:numPr>
        <w:numId w:val="16"/>
      </w:numPr>
      <w:spacing w:after="120" w:line="281" w:lineRule="auto"/>
      <w:contextualSpacing/>
    </w:pPr>
    <w:rPr>
      <w:sz w:val="17"/>
      <w:szCs w:val="17"/>
    </w:rPr>
  </w:style>
  <w:style w:type="paragraph" w:styleId="Funotentext">
    <w:name w:val="footnote text"/>
    <w:basedOn w:val="Standard"/>
    <w:link w:val="FunotentextZchn"/>
    <w:uiPriority w:val="99"/>
    <w:semiHidden/>
    <w:unhideWhenUsed/>
    <w:rsid w:val="00F24000"/>
    <w:pPr>
      <w:spacing w:after="0" w:line="192" w:lineRule="atLeast"/>
    </w:pPr>
    <w:rPr>
      <w:sz w:val="16"/>
      <w:szCs w:val="20"/>
    </w:rPr>
  </w:style>
  <w:style w:type="character" w:customStyle="1" w:styleId="FunotentextZchn">
    <w:name w:val="Fußnotentext Zchn"/>
    <w:basedOn w:val="Absatz-Standardschriftart"/>
    <w:link w:val="Funotentext"/>
    <w:uiPriority w:val="99"/>
    <w:semiHidden/>
    <w:rsid w:val="00F24000"/>
    <w:rPr>
      <w:sz w:val="16"/>
      <w:szCs w:val="20"/>
    </w:rPr>
  </w:style>
  <w:style w:type="character" w:styleId="Funotenzeichen">
    <w:name w:val="footnote reference"/>
    <w:basedOn w:val="Absatz-Standardschriftart"/>
    <w:uiPriority w:val="99"/>
    <w:unhideWhenUsed/>
    <w:rsid w:val="00F24000"/>
    <w:rPr>
      <w:vertAlign w:val="superscript"/>
    </w:rPr>
  </w:style>
  <w:style w:type="paragraph" w:styleId="Untertitel">
    <w:name w:val="Subtitle"/>
    <w:basedOn w:val="Standard"/>
    <w:next w:val="Standard"/>
    <w:link w:val="UntertitelZchn"/>
    <w:uiPriority w:val="11"/>
    <w:rsid w:val="0068298E"/>
    <w:pPr>
      <w:spacing w:after="0" w:line="312" w:lineRule="auto"/>
    </w:pPr>
    <w:rPr>
      <w:rFonts w:ascii="Arial" w:hAnsi="Arial" w:cs="Arial"/>
      <w:b/>
      <w:sz w:val="28"/>
    </w:rPr>
  </w:style>
  <w:style w:type="character" w:customStyle="1" w:styleId="UntertitelZchn">
    <w:name w:val="Untertitel Zchn"/>
    <w:basedOn w:val="Absatz-Standardschriftart"/>
    <w:link w:val="Untertitel"/>
    <w:uiPriority w:val="11"/>
    <w:rsid w:val="0068298E"/>
    <w:rPr>
      <w:rFonts w:ascii="Arial" w:hAnsi="Arial" w:cs="Arial"/>
      <w:b/>
      <w:sz w:val="28"/>
    </w:rPr>
  </w:style>
  <w:style w:type="paragraph" w:styleId="Titel">
    <w:name w:val="Title"/>
    <w:basedOn w:val="Standard"/>
    <w:next w:val="Standard"/>
    <w:link w:val="TitelZchn"/>
    <w:uiPriority w:val="10"/>
    <w:rsid w:val="00507BEC"/>
    <w:pPr>
      <w:spacing w:after="0" w:line="480" w:lineRule="exact"/>
      <w:contextualSpacing/>
    </w:pPr>
    <w:rPr>
      <w:rFonts w:asciiTheme="majorHAnsi" w:eastAsiaTheme="majorEastAsia" w:hAnsiTheme="majorHAnsi" w:cstheme="majorBidi"/>
      <w:b/>
      <w:caps/>
      <w:kern w:val="28"/>
      <w:sz w:val="46"/>
      <w:szCs w:val="56"/>
    </w:rPr>
  </w:style>
  <w:style w:type="character" w:customStyle="1" w:styleId="TitelZchn">
    <w:name w:val="Titel Zchn"/>
    <w:basedOn w:val="Absatz-Standardschriftart"/>
    <w:link w:val="Titel"/>
    <w:uiPriority w:val="10"/>
    <w:rsid w:val="00507BEC"/>
    <w:rPr>
      <w:rFonts w:asciiTheme="majorHAnsi" w:eastAsiaTheme="majorEastAsia" w:hAnsiTheme="majorHAnsi" w:cstheme="majorBidi"/>
      <w:b/>
      <w:caps/>
      <w:kern w:val="28"/>
      <w:sz w:val="46"/>
      <w:szCs w:val="56"/>
    </w:rPr>
  </w:style>
  <w:style w:type="character" w:customStyle="1" w:styleId="berschrift1Zchn">
    <w:name w:val="Überschrift 1 Zchn"/>
    <w:basedOn w:val="Absatz-Standardschriftart"/>
    <w:link w:val="berschrift1"/>
    <w:uiPriority w:val="9"/>
    <w:rsid w:val="00507BEC"/>
    <w:rPr>
      <w:rFonts w:asciiTheme="majorHAnsi" w:eastAsiaTheme="majorEastAsia" w:hAnsiTheme="majorHAnsi" w:cstheme="majorBidi"/>
      <w:b/>
      <w:color w:val="000000" w:themeColor="text1"/>
      <w:sz w:val="34"/>
      <w:szCs w:val="32"/>
    </w:rPr>
  </w:style>
  <w:style w:type="character" w:customStyle="1" w:styleId="berschrift2Zchn">
    <w:name w:val="Überschrift 2 Zchn"/>
    <w:basedOn w:val="Absatz-Standardschriftart"/>
    <w:link w:val="berschrift2"/>
    <w:uiPriority w:val="9"/>
    <w:rsid w:val="00507BEC"/>
    <w:rPr>
      <w:rFonts w:eastAsiaTheme="majorEastAsia" w:cstheme="majorBidi"/>
      <w:color w:val="000000" w:themeColor="text1"/>
      <w:sz w:val="31"/>
      <w:szCs w:val="31"/>
    </w:rPr>
  </w:style>
  <w:style w:type="character" w:customStyle="1" w:styleId="berschrift3Zchn">
    <w:name w:val="Überschrift 3 Zchn"/>
    <w:basedOn w:val="Absatz-Standardschriftart"/>
    <w:link w:val="berschrift3"/>
    <w:uiPriority w:val="9"/>
    <w:rsid w:val="00507BEC"/>
    <w:rPr>
      <w:rFonts w:asciiTheme="majorHAnsi" w:hAnsiTheme="majorHAnsi"/>
      <w:b/>
      <w:sz w:val="19"/>
    </w:rPr>
  </w:style>
  <w:style w:type="character" w:customStyle="1" w:styleId="berschrift4Zchn">
    <w:name w:val="Überschrift 4 Zchn"/>
    <w:basedOn w:val="Absatz-Standardschriftart"/>
    <w:link w:val="berschrift4"/>
    <w:uiPriority w:val="9"/>
    <w:rsid w:val="00507BEC"/>
    <w:rPr>
      <w:rFonts w:asciiTheme="majorHAnsi" w:hAnsiTheme="majorHAnsi"/>
      <w:b/>
      <w:sz w:val="19"/>
      <w:lang w:val="fr-FR"/>
    </w:rPr>
  </w:style>
  <w:style w:type="paragraph" w:styleId="Kopfzeile">
    <w:name w:val="header"/>
    <w:basedOn w:val="Standard"/>
    <w:link w:val="KopfzeileZchn"/>
    <w:uiPriority w:val="99"/>
    <w:unhideWhenUsed/>
    <w:rsid w:val="0026372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372D"/>
  </w:style>
  <w:style w:type="paragraph" w:styleId="Fuzeile">
    <w:name w:val="footer"/>
    <w:basedOn w:val="Standard"/>
    <w:link w:val="FuzeileZchn"/>
    <w:uiPriority w:val="99"/>
    <w:unhideWhenUsed/>
    <w:rsid w:val="002E7224"/>
    <w:pPr>
      <w:tabs>
        <w:tab w:val="center" w:pos="4536"/>
        <w:tab w:val="right" w:pos="9072"/>
      </w:tabs>
      <w:spacing w:after="0" w:line="225" w:lineRule="exact"/>
    </w:pPr>
    <w:rPr>
      <w:sz w:val="15"/>
    </w:rPr>
  </w:style>
  <w:style w:type="character" w:customStyle="1" w:styleId="FuzeileZchn">
    <w:name w:val="Fußzeile Zchn"/>
    <w:basedOn w:val="Absatz-Standardschriftart"/>
    <w:link w:val="Fuzeile"/>
    <w:uiPriority w:val="99"/>
    <w:rsid w:val="002E7224"/>
    <w:rPr>
      <w:sz w:val="15"/>
    </w:rPr>
  </w:style>
  <w:style w:type="table" w:styleId="Tabellenraster">
    <w:name w:val="Table Grid"/>
    <w:basedOn w:val="NormaleTabelle"/>
    <w:uiPriority w:val="39"/>
    <w:rsid w:val="00263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zeile">
    <w:name w:val="Absenderzeile"/>
    <w:basedOn w:val="Standard"/>
    <w:qFormat/>
    <w:rsid w:val="0026372D"/>
    <w:pPr>
      <w:spacing w:line="270" w:lineRule="exact"/>
    </w:pPr>
    <w:rPr>
      <w:sz w:val="12"/>
    </w:rPr>
  </w:style>
  <w:style w:type="paragraph" w:customStyle="1" w:styleId="DatenAnsprechpartner">
    <w:name w:val="Daten Ansprechpartner"/>
    <w:basedOn w:val="Standard"/>
    <w:qFormat/>
    <w:rsid w:val="00962BA0"/>
    <w:pPr>
      <w:spacing w:after="0" w:line="225" w:lineRule="exact"/>
    </w:pPr>
    <w:rPr>
      <w:sz w:val="15"/>
    </w:rPr>
  </w:style>
  <w:style w:type="paragraph" w:customStyle="1" w:styleId="Land">
    <w:name w:val="Land"/>
    <w:basedOn w:val="Standard"/>
    <w:next w:val="Standard"/>
    <w:qFormat/>
    <w:rsid w:val="0026372D"/>
    <w:pPr>
      <w:spacing w:before="120"/>
    </w:pPr>
  </w:style>
  <w:style w:type="paragraph" w:customStyle="1" w:styleId="Betreffzeile">
    <w:name w:val="Betreffzeile"/>
    <w:basedOn w:val="Standard"/>
    <w:next w:val="Standard"/>
    <w:qFormat/>
    <w:rsid w:val="00A44A38"/>
    <w:pPr>
      <w:spacing w:after="620"/>
    </w:pPr>
    <w:rPr>
      <w:b/>
    </w:rPr>
  </w:style>
  <w:style w:type="paragraph" w:customStyle="1" w:styleId="Anschrift">
    <w:name w:val="Anschrift"/>
    <w:basedOn w:val="Standard"/>
    <w:qFormat/>
    <w:rsid w:val="00962BA0"/>
    <w:pPr>
      <w:spacing w:after="0"/>
    </w:pPr>
  </w:style>
  <w:style w:type="paragraph" w:customStyle="1" w:styleId="Formatvorlage10PtFettVor12PtNach6Pt">
    <w:name w:val="Formatvorlage 10 Pt. Fett Vor:  12 Pt. Nach:  6 Pt."/>
    <w:basedOn w:val="Standard"/>
    <w:rsid w:val="00DE16EE"/>
    <w:pPr>
      <w:spacing w:before="120" w:after="0" w:line="240" w:lineRule="auto"/>
      <w:jc w:val="both"/>
    </w:pPr>
    <w:rPr>
      <w:rFonts w:ascii="Arial" w:eastAsia="Times New Roman" w:hAnsi="Arial" w:cs="Times New Roman"/>
      <w:b/>
      <w:bCs/>
      <w:szCs w:val="20"/>
      <w:lang w:eastAsia="de-DE"/>
    </w:rPr>
  </w:style>
  <w:style w:type="paragraph" w:styleId="Sprechblasentext">
    <w:name w:val="Balloon Text"/>
    <w:basedOn w:val="Standard"/>
    <w:link w:val="SprechblasentextZchn"/>
    <w:uiPriority w:val="99"/>
    <w:semiHidden/>
    <w:unhideWhenUsed/>
    <w:rsid w:val="00F021A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021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467\AppData\Local\Microsoft\Windows\INetCache\IE\EDZHMX5U\Briefvorlage_MBI_2021-06.dotx" TargetMode="External"/></Relationships>
</file>

<file path=word/theme/theme1.xml><?xml version="1.0" encoding="utf-8"?>
<a:theme xmlns:a="http://schemas.openxmlformats.org/drawingml/2006/main" name="Office">
  <a:themeElements>
    <a:clrScheme name="Meyer Burger">
      <a:dk1>
        <a:sysClr val="windowText" lastClr="000000"/>
      </a:dk1>
      <a:lt1>
        <a:sysClr val="window" lastClr="FFFFFF"/>
      </a:lt1>
      <a:dk2>
        <a:srgbClr val="D6D6D6"/>
      </a:dk2>
      <a:lt2>
        <a:srgbClr val="333333"/>
      </a:lt2>
      <a:accent1>
        <a:srgbClr val="E30031"/>
      </a:accent1>
      <a:accent2>
        <a:srgbClr val="333333"/>
      </a:accent2>
      <a:accent3>
        <a:srgbClr val="858585"/>
      </a:accent3>
      <a:accent4>
        <a:srgbClr val="D6D6D6"/>
      </a:accent4>
      <a:accent5>
        <a:srgbClr val="1781E3"/>
      </a:accent5>
      <a:accent6>
        <a:srgbClr val="FFB326"/>
      </a:accent6>
      <a:hlink>
        <a:srgbClr val="0563C1"/>
      </a:hlink>
      <a:folHlink>
        <a:srgbClr val="954F72"/>
      </a:folHlink>
    </a:clrScheme>
    <a:fontScheme name="Meyer Burger">
      <a:majorFont>
        <a:latin typeface="Semplicita Pro"/>
        <a:ea typeface=""/>
        <a:cs typeface=""/>
      </a:majorFont>
      <a:minorFont>
        <a:latin typeface="Semplicita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4EE2C-C214-40F5-B5D3-66D2A8C6E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Briefvorlage_MBI_2021-06.dotx</Template>
  <TotalTime>0</TotalTime>
  <Pages>1</Pages>
  <Words>278</Words>
  <Characters>1753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Briefbogen</vt:lpstr>
    </vt:vector>
  </TitlesOfParts>
  <Company>Arres</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Briefbogen</dc:title>
  <dc:subject/>
  <dc:creator>Hort Christopher</dc:creator>
  <cp:keywords/>
  <dc:description/>
  <cp:lastModifiedBy>Stämpfli Martina</cp:lastModifiedBy>
  <cp:revision>7</cp:revision>
  <dcterms:created xsi:type="dcterms:W3CDTF">2024-07-01T06:37:00Z</dcterms:created>
  <dcterms:modified xsi:type="dcterms:W3CDTF">2024-07-04T06:53:00Z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S description">
    <vt:lpwstr>-</vt:lpwstr>
  </property>
  <property fmtid="{D5CDD505-2E9C-101B-9397-08002B2CF9AE}" pid="3" name="IMS docId">
    <vt:lpwstr>430326</vt:lpwstr>
  </property>
  <property fmtid="{D5CDD505-2E9C-101B-9397-08002B2CF9AE}" pid="4" name="IMS filename">
    <vt:lpwstr>Briefvorlage_MBI_2021-06.dotx</vt:lpwstr>
  </property>
  <property fmtid="{D5CDD505-2E9C-101B-9397-08002B2CF9AE}" pid="5" name="IMS status">
    <vt:lpwstr>final</vt:lpwstr>
  </property>
  <property fmtid="{D5CDD505-2E9C-101B-9397-08002B2CF9AE}" pid="6" name="IMS meta 1120">
    <vt:lpwstr>Vorlage</vt:lpwstr>
  </property>
  <property fmtid="{D5CDD505-2E9C-101B-9397-08002B2CF9AE}" pid="7" name="IMS changedate">
    <vt:lpwstr>03.11.2020</vt:lpwstr>
  </property>
  <property fmtid="{D5CDD505-2E9C-101B-9397-08002B2CF9AE}" pid="8" name="IMS typeName">
    <vt:lpwstr>Nicht versioniertes Dokument</vt:lpwstr>
  </property>
  <property fmtid="{D5CDD505-2E9C-101B-9397-08002B2CF9AE}" pid="9" name="IMS typeId">
    <vt:lpwstr>36</vt:lpwstr>
  </property>
  <property fmtid="{D5CDD505-2E9C-101B-9397-08002B2CF9AE}" pid="10" name="IMS docname">
    <vt:lpwstr>Briefvorlage_MBI</vt:lpwstr>
  </property>
  <property fmtid="{D5CDD505-2E9C-101B-9397-08002B2CF9AE}" pid="11" name="IMS validfrom">
    <vt:lpwstr>01.06.2021</vt:lpwstr>
  </property>
  <property fmtid="{D5CDD505-2E9C-101B-9397-08002B2CF9AE}" pid="12" name="IMS change">
    <vt:lpwstr>-</vt:lpwstr>
  </property>
  <property fmtid="{D5CDD505-2E9C-101B-9397-08002B2CF9AE}" pid="13" name="IMS meta 1118">
    <vt:lpwstr>-</vt:lpwstr>
  </property>
  <property fmtid="{D5CDD505-2E9C-101B-9397-08002B2CF9AE}" pid="14" name="IMS meta 1119">
    <vt:lpwstr>MB Industries</vt:lpwstr>
  </property>
  <property fmtid="{D5CDD505-2E9C-101B-9397-08002B2CF9AE}" pid="15" name="IMS version">
    <vt:lpwstr>1</vt:lpwstr>
  </property>
  <property fmtid="{D5CDD505-2E9C-101B-9397-08002B2CF9AE}" pid="16" name="IMS language">
    <vt:lpwstr>DE</vt:lpwstr>
  </property>
  <property fmtid="{D5CDD505-2E9C-101B-9397-08002B2CF9AE}" pid="17" name="IMS upldate">
    <vt:lpwstr>03.11.2020</vt:lpwstr>
  </property>
  <property fmtid="{D5CDD505-2E9C-101B-9397-08002B2CF9AE}" pid="18" name="IMS changeuser">
    <vt:lpwstr>Bergmann Bärbel</vt:lpwstr>
  </property>
  <property fmtid="{D5CDD505-2E9C-101B-9397-08002B2CF9AE}" pid="19" name="IMS versionId">
    <vt:lpwstr>430339</vt:lpwstr>
  </property>
  <property fmtid="{D5CDD505-2E9C-101B-9397-08002B2CF9AE}" pid="20" name="IMS validto">
    <vt:lpwstr>-</vt:lpwstr>
  </property>
  <property fmtid="{D5CDD505-2E9C-101B-9397-08002B2CF9AE}" pid="21" name="IMS uplpers">
    <vt:lpwstr>Bergmann Bärbel</vt:lpwstr>
  </property>
</Properties>
</file>